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D8F039" w14:textId="31CB3512" w:rsidR="00753621" w:rsidRDefault="00753621" w:rsidP="00753621">
      <w:pPr>
        <w:ind w:left="-993" w:firstLine="993"/>
        <w:jc w:val="both"/>
        <w:rPr>
          <w:rFonts w:ascii="Arial" w:hAnsi="Arial" w:cs="Arial"/>
          <w:sz w:val="22"/>
          <w:szCs w:val="22"/>
        </w:rPr>
      </w:pPr>
    </w:p>
    <w:p w14:paraId="0FC82355" w14:textId="77777777" w:rsidR="00753621" w:rsidRDefault="00753621" w:rsidP="00753621">
      <w:pPr>
        <w:ind w:left="100" w:right="114"/>
        <w:jc w:val="both"/>
        <w:rPr>
          <w:b/>
        </w:rPr>
      </w:pPr>
    </w:p>
    <w:p w14:paraId="7EB02BAE" w14:textId="77777777" w:rsidR="00753621" w:rsidRDefault="00753621" w:rsidP="00753621">
      <w:pPr>
        <w:ind w:left="100" w:right="114"/>
        <w:jc w:val="both"/>
        <w:rPr>
          <w:b/>
        </w:rPr>
      </w:pPr>
    </w:p>
    <w:p w14:paraId="6422A7CE" w14:textId="77777777" w:rsidR="00753621" w:rsidRDefault="00753621" w:rsidP="00753621">
      <w:pPr>
        <w:ind w:left="100" w:right="114"/>
        <w:jc w:val="both"/>
        <w:rPr>
          <w:b/>
        </w:rPr>
      </w:pPr>
    </w:p>
    <w:p w14:paraId="472BBAC0" w14:textId="77777777" w:rsidR="00753621" w:rsidRDefault="00753621" w:rsidP="00753621">
      <w:pPr>
        <w:ind w:left="100" w:right="114"/>
        <w:jc w:val="both"/>
        <w:rPr>
          <w:b/>
        </w:rPr>
      </w:pPr>
    </w:p>
    <w:p w14:paraId="15162FF4" w14:textId="77777777" w:rsidR="00753621" w:rsidRDefault="00753621" w:rsidP="00753621">
      <w:pPr>
        <w:ind w:left="100" w:right="114"/>
        <w:jc w:val="both"/>
        <w:rPr>
          <w:b/>
        </w:rPr>
      </w:pPr>
    </w:p>
    <w:p w14:paraId="4FD041AB" w14:textId="77777777" w:rsidR="00753621" w:rsidRDefault="00753621" w:rsidP="00753621">
      <w:pPr>
        <w:ind w:left="100" w:right="114"/>
        <w:jc w:val="both"/>
        <w:rPr>
          <w:b/>
        </w:rPr>
      </w:pPr>
    </w:p>
    <w:p w14:paraId="18AFE0E3" w14:textId="77777777" w:rsidR="00753621" w:rsidRDefault="00753621" w:rsidP="00753621">
      <w:pPr>
        <w:ind w:left="100" w:right="114"/>
        <w:jc w:val="both"/>
        <w:rPr>
          <w:b/>
        </w:rPr>
      </w:pPr>
    </w:p>
    <w:p w14:paraId="43399792" w14:textId="2557DFD1" w:rsidR="00753621" w:rsidRDefault="00753621" w:rsidP="00753621">
      <w:pPr>
        <w:ind w:left="100" w:right="114"/>
        <w:jc w:val="both"/>
        <w:rPr>
          <w:b/>
          <w:i/>
        </w:rPr>
      </w:pPr>
      <w:r>
        <w:rPr>
          <w:b/>
        </w:rPr>
        <w:t>The</w:t>
      </w:r>
      <w:r>
        <w:rPr>
          <w:b/>
          <w:spacing w:val="-16"/>
        </w:rPr>
        <w:t xml:space="preserve"> </w:t>
      </w:r>
      <w:r>
        <w:rPr>
          <w:b/>
        </w:rPr>
        <w:t>Council,</w:t>
      </w:r>
      <w:r>
        <w:rPr>
          <w:b/>
          <w:spacing w:val="-15"/>
        </w:rPr>
        <w:t xml:space="preserve"> </w:t>
      </w:r>
      <w:r>
        <w:rPr>
          <w:b/>
        </w:rPr>
        <w:t>at</w:t>
      </w:r>
      <w:r>
        <w:rPr>
          <w:b/>
          <w:spacing w:val="-15"/>
        </w:rPr>
        <w:t xml:space="preserve"> </w:t>
      </w:r>
      <w:r>
        <w:rPr>
          <w:b/>
        </w:rPr>
        <w:t>its</w:t>
      </w:r>
      <w:r>
        <w:rPr>
          <w:b/>
          <w:spacing w:val="-16"/>
        </w:rPr>
        <w:t xml:space="preserve"> </w:t>
      </w:r>
      <w:r>
        <w:rPr>
          <w:b/>
        </w:rPr>
        <w:t>ordinary</w:t>
      </w:r>
      <w:r>
        <w:rPr>
          <w:b/>
          <w:spacing w:val="-15"/>
        </w:rPr>
        <w:t xml:space="preserve"> </w:t>
      </w:r>
      <w:r>
        <w:rPr>
          <w:b/>
        </w:rPr>
        <w:t>meeting</w:t>
      </w:r>
      <w:r>
        <w:rPr>
          <w:b/>
          <w:spacing w:val="-14"/>
        </w:rPr>
        <w:t xml:space="preserve"> </w:t>
      </w:r>
      <w:r>
        <w:rPr>
          <w:b/>
        </w:rPr>
        <w:t>held</w:t>
      </w:r>
      <w:r>
        <w:rPr>
          <w:b/>
          <w:spacing w:val="-15"/>
        </w:rPr>
        <w:t xml:space="preserve"> </w:t>
      </w:r>
      <w:r>
        <w:rPr>
          <w:b/>
        </w:rPr>
        <w:t>on</w:t>
      </w:r>
      <w:r>
        <w:rPr>
          <w:b/>
          <w:spacing w:val="-13"/>
        </w:rPr>
        <w:t xml:space="preserve"> </w:t>
      </w:r>
      <w:r w:rsidR="007F0BB7">
        <w:rPr>
          <w:b/>
        </w:rPr>
        <w:t>14</w:t>
      </w:r>
      <w:proofErr w:type="spellStart"/>
      <w:r>
        <w:rPr>
          <w:b/>
          <w:position w:val="6"/>
          <w:sz w:val="11"/>
        </w:rPr>
        <w:t>th</w:t>
      </w:r>
      <w:proofErr w:type="spellEnd"/>
      <w:r>
        <w:rPr>
          <w:b/>
          <w:spacing w:val="15"/>
          <w:position w:val="6"/>
          <w:sz w:val="11"/>
        </w:rPr>
        <w:t xml:space="preserve"> </w:t>
      </w:r>
      <w:r>
        <w:rPr>
          <w:b/>
        </w:rPr>
        <w:t>of</w:t>
      </w:r>
      <w:r>
        <w:rPr>
          <w:b/>
          <w:spacing w:val="-14"/>
        </w:rPr>
        <w:t xml:space="preserve"> </w:t>
      </w:r>
      <w:r w:rsidR="007F0BB7">
        <w:rPr>
          <w:b/>
        </w:rPr>
        <w:t>November</w:t>
      </w:r>
      <w:r>
        <w:rPr>
          <w:b/>
          <w:spacing w:val="-12"/>
        </w:rPr>
        <w:t xml:space="preserve"> </w:t>
      </w:r>
      <w:r>
        <w:rPr>
          <w:b/>
        </w:rPr>
        <w:t>2024,</w:t>
      </w:r>
      <w:r>
        <w:rPr>
          <w:b/>
          <w:spacing w:val="-14"/>
        </w:rPr>
        <w:t xml:space="preserve"> </w:t>
      </w:r>
      <w:r>
        <w:rPr>
          <w:b/>
        </w:rPr>
        <w:t>resolved</w:t>
      </w:r>
      <w:r>
        <w:rPr>
          <w:b/>
          <w:spacing w:val="-13"/>
        </w:rPr>
        <w:t xml:space="preserve"> </w:t>
      </w:r>
      <w:r>
        <w:rPr>
          <w:b/>
        </w:rPr>
        <w:t>as</w:t>
      </w:r>
      <w:r>
        <w:rPr>
          <w:b/>
          <w:spacing w:val="-16"/>
        </w:rPr>
        <w:t xml:space="preserve"> </w:t>
      </w:r>
      <w:r>
        <w:rPr>
          <w:b/>
        </w:rPr>
        <w:t>follows</w:t>
      </w:r>
      <w:r>
        <w:rPr>
          <w:b/>
          <w:spacing w:val="-14"/>
        </w:rPr>
        <w:t xml:space="preserve"> </w:t>
      </w:r>
      <w:r>
        <w:rPr>
          <w:b/>
        </w:rPr>
        <w:t>on</w:t>
      </w:r>
      <w:r>
        <w:rPr>
          <w:b/>
          <w:spacing w:val="-16"/>
        </w:rPr>
        <w:t xml:space="preserve"> </w:t>
      </w:r>
      <w:r>
        <w:rPr>
          <w:b/>
        </w:rPr>
        <w:t>the</w:t>
      </w:r>
      <w:r>
        <w:rPr>
          <w:b/>
          <w:spacing w:val="-15"/>
        </w:rPr>
        <w:t xml:space="preserve"> </w:t>
      </w:r>
      <w:r>
        <w:rPr>
          <w:b/>
        </w:rPr>
        <w:t>matters before</w:t>
      </w:r>
      <w:r>
        <w:rPr>
          <w:b/>
          <w:spacing w:val="-5"/>
        </w:rPr>
        <w:t xml:space="preserve"> </w:t>
      </w:r>
      <w:r>
        <w:rPr>
          <w:b/>
        </w:rPr>
        <w:t>it</w:t>
      </w:r>
      <w:r>
        <w:rPr>
          <w:b/>
          <w:spacing w:val="-7"/>
        </w:rPr>
        <w:t xml:space="preserve"> </w:t>
      </w:r>
      <w:r>
        <w:rPr>
          <w:b/>
        </w:rPr>
        <w:t>in</w:t>
      </w:r>
      <w:r>
        <w:rPr>
          <w:b/>
          <w:spacing w:val="-5"/>
        </w:rPr>
        <w:t xml:space="preserve"> </w:t>
      </w:r>
      <w:r>
        <w:rPr>
          <w:b/>
        </w:rPr>
        <w:t>respect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Section</w:t>
      </w:r>
      <w:r>
        <w:rPr>
          <w:b/>
          <w:spacing w:val="-6"/>
        </w:rPr>
        <w:t xml:space="preserve"> </w:t>
      </w:r>
      <w:r>
        <w:rPr>
          <w:b/>
        </w:rPr>
        <w:t>29(1)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6"/>
        </w:rPr>
        <w:t xml:space="preserve"> </w:t>
      </w:r>
      <w:r>
        <w:rPr>
          <w:b/>
        </w:rPr>
        <w:t>Engineering</w:t>
      </w:r>
      <w:r>
        <w:rPr>
          <w:b/>
          <w:spacing w:val="-6"/>
        </w:rPr>
        <w:t xml:space="preserve"> </w:t>
      </w:r>
      <w:r>
        <w:rPr>
          <w:b/>
        </w:rPr>
        <w:t>Profession</w:t>
      </w:r>
      <w:r>
        <w:rPr>
          <w:b/>
          <w:spacing w:val="-8"/>
        </w:rPr>
        <w:t xml:space="preserve"> </w:t>
      </w:r>
      <w:r>
        <w:rPr>
          <w:b/>
        </w:rPr>
        <w:t>Act</w:t>
      </w:r>
      <w:r>
        <w:rPr>
          <w:b/>
          <w:spacing w:val="-2"/>
        </w:rPr>
        <w:t xml:space="preserve"> </w:t>
      </w:r>
      <w:r>
        <w:rPr>
          <w:b/>
        </w:rPr>
        <w:t>No</w:t>
      </w:r>
      <w:r>
        <w:rPr>
          <w:b/>
          <w:spacing w:val="-5"/>
        </w:rPr>
        <w:t xml:space="preserve"> </w:t>
      </w:r>
      <w:r>
        <w:rPr>
          <w:b/>
        </w:rPr>
        <w:t>46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2000,</w:t>
      </w:r>
      <w:r>
        <w:rPr>
          <w:b/>
          <w:spacing w:val="-4"/>
        </w:rPr>
        <w:t xml:space="preserve"> </w:t>
      </w:r>
      <w:r>
        <w:rPr>
          <w:b/>
        </w:rPr>
        <w:t>which</w:t>
      </w:r>
      <w:r>
        <w:rPr>
          <w:b/>
          <w:spacing w:val="-6"/>
        </w:rPr>
        <w:t xml:space="preserve"> </w:t>
      </w:r>
      <w:r>
        <w:rPr>
          <w:b/>
        </w:rPr>
        <w:t>reads</w:t>
      </w:r>
      <w:r>
        <w:rPr>
          <w:b/>
          <w:spacing w:val="-3"/>
        </w:rPr>
        <w:t xml:space="preserve"> </w:t>
      </w:r>
      <w:r>
        <w:rPr>
          <w:b/>
        </w:rPr>
        <w:t xml:space="preserve">as follows;- </w:t>
      </w:r>
      <w:r>
        <w:rPr>
          <w:b/>
          <w:i/>
        </w:rPr>
        <w:t xml:space="preserve">The Council must, after considering a report of the Investigating Committee in terms of section 28(2)(b) and (4), charge a Registered Person with improper conduct if the Council is convinced that sufficient grounds exist for a charge to be preferred against such a Registered </w:t>
      </w:r>
      <w:r>
        <w:rPr>
          <w:b/>
          <w:i/>
          <w:spacing w:val="-2"/>
        </w:rPr>
        <w:t>Person.</w:t>
      </w:r>
    </w:p>
    <w:p w14:paraId="137882ED" w14:textId="77777777" w:rsidR="00753621" w:rsidRDefault="00753621" w:rsidP="00753621">
      <w:pPr>
        <w:pStyle w:val="BodyText"/>
        <w:rPr>
          <w:b/>
          <w:i/>
        </w:rPr>
      </w:pPr>
    </w:p>
    <w:p w14:paraId="11436B22" w14:textId="77777777" w:rsidR="00753621" w:rsidRDefault="00753621" w:rsidP="00753621">
      <w:pPr>
        <w:pStyle w:val="BodyText"/>
        <w:rPr>
          <w:b/>
          <w:i/>
        </w:rPr>
      </w:pPr>
    </w:p>
    <w:p w14:paraId="6271B132" w14:textId="77777777" w:rsidR="00753621" w:rsidRDefault="00753621" w:rsidP="00753621">
      <w:pPr>
        <w:pStyle w:val="Heading1"/>
        <w:jc w:val="both"/>
        <w:rPr>
          <w:u w:val="none"/>
        </w:rPr>
      </w:pPr>
      <w:r>
        <w:t>Case</w:t>
      </w:r>
      <w:r>
        <w:rPr>
          <w:spacing w:val="-4"/>
        </w:rPr>
        <w:t xml:space="preserve"> </w:t>
      </w:r>
      <w:r>
        <w:rPr>
          <w:spacing w:val="-10"/>
        </w:rPr>
        <w:t>1</w:t>
      </w:r>
      <w:r>
        <w:rPr>
          <w:spacing w:val="40"/>
        </w:rPr>
        <w:t xml:space="preserve"> </w:t>
      </w:r>
    </w:p>
    <w:p w14:paraId="3EA7ADB2" w14:textId="77777777" w:rsidR="00753621" w:rsidRDefault="00753621" w:rsidP="00753621">
      <w:pPr>
        <w:pStyle w:val="BodyText"/>
        <w:rPr>
          <w:b/>
        </w:rPr>
      </w:pPr>
    </w:p>
    <w:p w14:paraId="41BF5A09" w14:textId="3FCC84E3" w:rsidR="00753621" w:rsidRDefault="00753621" w:rsidP="00753621">
      <w:pPr>
        <w:pStyle w:val="BodyText"/>
        <w:ind w:left="100"/>
      </w:pPr>
      <w:r>
        <w:t>There is prima facie evidence of improper conduct by the Registered Person, a Professional Engineer, and charge(s) must be preferred.</w:t>
      </w:r>
    </w:p>
    <w:p w14:paraId="64EDD2F9" w14:textId="77777777" w:rsidR="00753621" w:rsidRDefault="00753621" w:rsidP="00753621">
      <w:pPr>
        <w:pStyle w:val="BodyText"/>
        <w:ind w:left="100"/>
      </w:pPr>
    </w:p>
    <w:p w14:paraId="12C39425" w14:textId="26EE3448" w:rsidR="00753621" w:rsidRDefault="00753621" w:rsidP="00753621">
      <w:pPr>
        <w:pStyle w:val="BodyText"/>
        <w:ind w:left="100"/>
      </w:pPr>
      <w:bookmarkStart w:id="0" w:name="_Hlk165641085"/>
      <w:r>
        <w:t xml:space="preserve">The Registered Person must be charged for contravening </w:t>
      </w:r>
      <w:r w:rsidR="007F00F1" w:rsidRPr="007F00F1">
        <w:t>Rule 3.1(a), Rule 3.1(c), and Rule 3.2 (j)</w:t>
      </w:r>
      <w:r w:rsidR="007F00F1">
        <w:t xml:space="preserve"> </w:t>
      </w:r>
      <w:r>
        <w:t>of the Code of Conduct for Registered Persons</w:t>
      </w:r>
      <w:r w:rsidR="007F00F1">
        <w:t>.</w:t>
      </w:r>
    </w:p>
    <w:p w14:paraId="3123EEB3" w14:textId="2F417254" w:rsidR="00753621" w:rsidRDefault="00753621" w:rsidP="007F0BB7">
      <w:pPr>
        <w:pStyle w:val="BodyText"/>
        <w:tabs>
          <w:tab w:val="left" w:pos="7008"/>
        </w:tabs>
        <w:spacing w:before="252"/>
      </w:pPr>
      <w:r>
        <w:tab/>
      </w:r>
      <w:bookmarkStart w:id="1" w:name="_Hlk173089787"/>
      <w:bookmarkEnd w:id="0"/>
    </w:p>
    <w:bookmarkEnd w:id="1"/>
    <w:p w14:paraId="4A890E1C" w14:textId="18E301C7" w:rsidR="00753621" w:rsidRDefault="00753621" w:rsidP="00753621">
      <w:pPr>
        <w:pStyle w:val="Heading1"/>
        <w:spacing w:before="1"/>
        <w:rPr>
          <w:u w:val="none"/>
        </w:rPr>
      </w:pPr>
      <w:r>
        <w:t>Case</w:t>
      </w:r>
      <w:r>
        <w:rPr>
          <w:spacing w:val="-4"/>
        </w:rPr>
        <w:t xml:space="preserve"> </w:t>
      </w:r>
      <w:r w:rsidR="007F0BB7">
        <w:rPr>
          <w:spacing w:val="-10"/>
        </w:rPr>
        <w:t>2</w:t>
      </w:r>
    </w:p>
    <w:p w14:paraId="06EF3426" w14:textId="77777777" w:rsidR="00753621" w:rsidRDefault="00753621" w:rsidP="00753621">
      <w:pPr>
        <w:pStyle w:val="BodyText"/>
        <w:rPr>
          <w:b/>
        </w:rPr>
      </w:pPr>
    </w:p>
    <w:p w14:paraId="2D16AE05" w14:textId="33450D47" w:rsidR="005E06B4" w:rsidRDefault="005E06B4" w:rsidP="005E06B4">
      <w:pPr>
        <w:pStyle w:val="BodyText"/>
        <w:ind w:left="100"/>
      </w:pPr>
      <w:r>
        <w:t>There is prima facie evidence of improper conduct by the Registered Person, a Professional Engineering Technologist, and charge(s) must be preferred.</w:t>
      </w:r>
    </w:p>
    <w:p w14:paraId="5A1ECFCE" w14:textId="77777777" w:rsidR="005E06B4" w:rsidRDefault="005E06B4" w:rsidP="005E06B4">
      <w:pPr>
        <w:pStyle w:val="BodyText"/>
        <w:ind w:left="100"/>
      </w:pPr>
    </w:p>
    <w:p w14:paraId="6B16F171" w14:textId="1D61D040" w:rsidR="005E06B4" w:rsidRDefault="005E06B4" w:rsidP="005E06B4">
      <w:pPr>
        <w:pStyle w:val="BodyText"/>
        <w:ind w:left="100"/>
      </w:pPr>
      <w:r>
        <w:t xml:space="preserve">The Registered Person must be charged for contravening </w:t>
      </w:r>
      <w:r w:rsidRPr="005E06B4">
        <w:t>Rule 3.1(a), Rule 3.1(c), Rule 3.2(</w:t>
      </w:r>
      <w:r w:rsidR="007F0BB7">
        <w:t>g</w:t>
      </w:r>
      <w:r w:rsidRPr="005E06B4">
        <w:t>), Rule 3.</w:t>
      </w:r>
      <w:r w:rsidR="007F0BB7">
        <w:t>3(a)</w:t>
      </w:r>
      <w:r w:rsidRPr="005E06B4">
        <w:t xml:space="preserve"> of the Code of Conduct for Registered Persons</w:t>
      </w:r>
      <w:r>
        <w:t>, as well as</w:t>
      </w:r>
      <w:r w:rsidR="00DF6C2A">
        <w:t xml:space="preserve"> </w:t>
      </w:r>
      <w:r>
        <w:t>Requirements 8.</w:t>
      </w:r>
      <w:r w:rsidR="007F0BB7">
        <w:t>1</w:t>
      </w:r>
      <w:r>
        <w:t xml:space="preserve"> of the Overarching Code of Practice for the Performance of Engineering Work.</w:t>
      </w:r>
    </w:p>
    <w:p w14:paraId="4E29DF72" w14:textId="77777777" w:rsidR="00753621" w:rsidRDefault="00753621" w:rsidP="00753621">
      <w:pPr>
        <w:pStyle w:val="BodyText"/>
        <w:tabs>
          <w:tab w:val="left" w:pos="3828"/>
        </w:tabs>
        <w:spacing w:before="239"/>
      </w:pPr>
      <w:bookmarkStart w:id="2" w:name="_Hlk173087066"/>
      <w:r>
        <w:tab/>
      </w:r>
      <w:bookmarkEnd w:id="2"/>
    </w:p>
    <w:sectPr w:rsidR="00753621" w:rsidSect="007F00F1">
      <w:headerReference w:type="default" r:id="rId10"/>
      <w:footerReference w:type="default" r:id="rId11"/>
      <w:headerReference w:type="first" r:id="rId12"/>
      <w:pgSz w:w="11900" w:h="16840"/>
      <w:pgMar w:top="1440" w:right="843" w:bottom="1440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BE8354" w14:textId="77777777" w:rsidR="00D503E8" w:rsidRDefault="00D503E8" w:rsidP="007930E2">
      <w:r>
        <w:separator/>
      </w:r>
    </w:p>
  </w:endnote>
  <w:endnote w:type="continuationSeparator" w:id="0">
    <w:p w14:paraId="023E3FFE" w14:textId="77777777" w:rsidR="00D503E8" w:rsidRDefault="00D503E8" w:rsidP="00793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071175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CAC67" w14:textId="5072CBCF" w:rsidR="007B36D7" w:rsidRDefault="007B36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27D75E" w14:textId="77777777" w:rsidR="007B36D7" w:rsidRDefault="007B36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BAB357" w14:textId="77777777" w:rsidR="00D503E8" w:rsidRDefault="00D503E8" w:rsidP="007930E2">
      <w:r>
        <w:separator/>
      </w:r>
    </w:p>
  </w:footnote>
  <w:footnote w:type="continuationSeparator" w:id="0">
    <w:p w14:paraId="5E0FF87E" w14:textId="77777777" w:rsidR="00D503E8" w:rsidRDefault="00D503E8" w:rsidP="00793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23ADD" w14:textId="77777777" w:rsidR="00DC53C2" w:rsidRDefault="00DC53C2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3691AFE5" wp14:editId="0E15ABD4">
          <wp:simplePos x="0" y="0"/>
          <wp:positionH relativeFrom="column">
            <wp:posOffset>-914566</wp:posOffset>
          </wp:positionH>
          <wp:positionV relativeFrom="paragraph">
            <wp:posOffset>-417250</wp:posOffset>
          </wp:positionV>
          <wp:extent cx="7538400" cy="10648800"/>
          <wp:effectExtent l="0" t="0" r="5715" b="0"/>
          <wp:wrapNone/>
          <wp:docPr id="573890591" name="Picture 573890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SA - Stationery-Letterhead. 202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C7B6C" w14:textId="16DD9A7D" w:rsidR="00DC53C2" w:rsidRDefault="00D34E2E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706D8A00" wp14:editId="14C278F0">
          <wp:simplePos x="0" y="0"/>
          <wp:positionH relativeFrom="page">
            <wp:posOffset>-45720</wp:posOffset>
          </wp:positionH>
          <wp:positionV relativeFrom="paragraph">
            <wp:posOffset>-419099</wp:posOffset>
          </wp:positionV>
          <wp:extent cx="7601555" cy="10664823"/>
          <wp:effectExtent l="0" t="0" r="0" b="3810"/>
          <wp:wrapNone/>
          <wp:docPr id="1389868702" name="Picture 1389868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555" cy="10664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A33A9"/>
    <w:multiLevelType w:val="hybridMultilevel"/>
    <w:tmpl w:val="14124A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072C1"/>
    <w:multiLevelType w:val="hybridMultilevel"/>
    <w:tmpl w:val="2A08F5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B5F5B"/>
    <w:multiLevelType w:val="hybridMultilevel"/>
    <w:tmpl w:val="D2547ACE"/>
    <w:lvl w:ilvl="0" w:tplc="1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DCD4B5E"/>
    <w:multiLevelType w:val="hybridMultilevel"/>
    <w:tmpl w:val="5686C2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C7A07"/>
    <w:multiLevelType w:val="multilevel"/>
    <w:tmpl w:val="5DF6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5227E5"/>
    <w:multiLevelType w:val="hybridMultilevel"/>
    <w:tmpl w:val="60A073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B64B1"/>
    <w:multiLevelType w:val="multilevel"/>
    <w:tmpl w:val="9CD2C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CFC1B37"/>
    <w:multiLevelType w:val="hybridMultilevel"/>
    <w:tmpl w:val="A51EEA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F5FF2"/>
    <w:multiLevelType w:val="hybridMultilevel"/>
    <w:tmpl w:val="FF88A13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10C8E"/>
    <w:multiLevelType w:val="hybridMultilevel"/>
    <w:tmpl w:val="CEB0E1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E3A58"/>
    <w:multiLevelType w:val="hybridMultilevel"/>
    <w:tmpl w:val="FBDE24D0"/>
    <w:lvl w:ilvl="0" w:tplc="1C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 w15:restartNumberingAfterBreak="0">
    <w:nsid w:val="684A3F1F"/>
    <w:multiLevelType w:val="hybridMultilevel"/>
    <w:tmpl w:val="6CC89E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34CBC"/>
    <w:multiLevelType w:val="hybridMultilevel"/>
    <w:tmpl w:val="77683AA2"/>
    <w:lvl w:ilvl="0" w:tplc="5FB062B0">
      <w:numFmt w:val="bullet"/>
      <w:lvlText w:val=""/>
      <w:lvlJc w:val="left"/>
      <w:pPr>
        <w:ind w:left="720" w:hanging="360"/>
      </w:pPr>
      <w:rPr>
        <w:rFonts w:ascii="SymbolMT" w:eastAsia="SymbolMT" w:hAnsi="Arial-BoldMT" w:cs="SymbolMT" w:hint="eastAsia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90A6C"/>
    <w:multiLevelType w:val="hybridMultilevel"/>
    <w:tmpl w:val="EA485F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008F5"/>
    <w:multiLevelType w:val="hybridMultilevel"/>
    <w:tmpl w:val="3E62A8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BC44AA">
      <w:numFmt w:val="bullet"/>
      <w:lvlText w:val="•"/>
      <w:lvlJc w:val="left"/>
      <w:pPr>
        <w:ind w:left="1830" w:hanging="750"/>
      </w:pPr>
      <w:rPr>
        <w:rFonts w:ascii="Calibri" w:eastAsiaTheme="minorHAnsi" w:hAnsi="Calibri" w:cs="Calibri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964892">
    <w:abstractNumId w:val="14"/>
  </w:num>
  <w:num w:numId="2" w16cid:durableId="11883912">
    <w:abstractNumId w:val="10"/>
  </w:num>
  <w:num w:numId="3" w16cid:durableId="677200549">
    <w:abstractNumId w:val="5"/>
  </w:num>
  <w:num w:numId="4" w16cid:durableId="54862202">
    <w:abstractNumId w:val="1"/>
  </w:num>
  <w:num w:numId="5" w16cid:durableId="1440834432">
    <w:abstractNumId w:val="13"/>
  </w:num>
  <w:num w:numId="6" w16cid:durableId="308483780">
    <w:abstractNumId w:val="7"/>
  </w:num>
  <w:num w:numId="7" w16cid:durableId="212817272">
    <w:abstractNumId w:val="12"/>
  </w:num>
  <w:num w:numId="8" w16cid:durableId="1204633643">
    <w:abstractNumId w:val="0"/>
  </w:num>
  <w:num w:numId="9" w16cid:durableId="1110511468">
    <w:abstractNumId w:val="6"/>
  </w:num>
  <w:num w:numId="10" w16cid:durableId="614867456">
    <w:abstractNumId w:val="8"/>
  </w:num>
  <w:num w:numId="11" w16cid:durableId="932399660">
    <w:abstractNumId w:val="3"/>
  </w:num>
  <w:num w:numId="12" w16cid:durableId="1019892407">
    <w:abstractNumId w:val="9"/>
  </w:num>
  <w:num w:numId="13" w16cid:durableId="1083839502">
    <w:abstractNumId w:val="4"/>
  </w:num>
  <w:num w:numId="14" w16cid:durableId="1227253912">
    <w:abstractNumId w:val="11"/>
  </w:num>
  <w:num w:numId="15" w16cid:durableId="1399402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0E2"/>
    <w:rsid w:val="00001C51"/>
    <w:rsid w:val="00002592"/>
    <w:rsid w:val="000230B1"/>
    <w:rsid w:val="00031DCD"/>
    <w:rsid w:val="00040CAF"/>
    <w:rsid w:val="00042E52"/>
    <w:rsid w:val="00045A11"/>
    <w:rsid w:val="00047B91"/>
    <w:rsid w:val="0005023D"/>
    <w:rsid w:val="00057C7E"/>
    <w:rsid w:val="00061CBE"/>
    <w:rsid w:val="00064DE2"/>
    <w:rsid w:val="0008765D"/>
    <w:rsid w:val="000A211B"/>
    <w:rsid w:val="000D088D"/>
    <w:rsid w:val="000D536C"/>
    <w:rsid w:val="000F1B67"/>
    <w:rsid w:val="00113C4E"/>
    <w:rsid w:val="00131E25"/>
    <w:rsid w:val="00143653"/>
    <w:rsid w:val="0015533A"/>
    <w:rsid w:val="00163BB6"/>
    <w:rsid w:val="001854E2"/>
    <w:rsid w:val="001C0350"/>
    <w:rsid w:val="001C4B2E"/>
    <w:rsid w:val="001E1643"/>
    <w:rsid w:val="001E3996"/>
    <w:rsid w:val="001F4B88"/>
    <w:rsid w:val="0020111F"/>
    <w:rsid w:val="00226F2C"/>
    <w:rsid w:val="00251223"/>
    <w:rsid w:val="00254215"/>
    <w:rsid w:val="00286785"/>
    <w:rsid w:val="00290690"/>
    <w:rsid w:val="002A4D6E"/>
    <w:rsid w:val="002B1898"/>
    <w:rsid w:val="002B6E54"/>
    <w:rsid w:val="002C11D7"/>
    <w:rsid w:val="002E7299"/>
    <w:rsid w:val="002F1A4A"/>
    <w:rsid w:val="002F59A4"/>
    <w:rsid w:val="002F7F5A"/>
    <w:rsid w:val="00316A59"/>
    <w:rsid w:val="003364F7"/>
    <w:rsid w:val="0033651B"/>
    <w:rsid w:val="003446AD"/>
    <w:rsid w:val="00355875"/>
    <w:rsid w:val="003718D9"/>
    <w:rsid w:val="00393EF0"/>
    <w:rsid w:val="00394102"/>
    <w:rsid w:val="003A3D7A"/>
    <w:rsid w:val="003C1745"/>
    <w:rsid w:val="003C638F"/>
    <w:rsid w:val="003D70EE"/>
    <w:rsid w:val="003E320B"/>
    <w:rsid w:val="003F1CCA"/>
    <w:rsid w:val="003F37E6"/>
    <w:rsid w:val="00415237"/>
    <w:rsid w:val="00416BF5"/>
    <w:rsid w:val="00417917"/>
    <w:rsid w:val="0043487F"/>
    <w:rsid w:val="00436AEE"/>
    <w:rsid w:val="004737EA"/>
    <w:rsid w:val="00493F70"/>
    <w:rsid w:val="0049490B"/>
    <w:rsid w:val="004A43E3"/>
    <w:rsid w:val="004B6311"/>
    <w:rsid w:val="004B7557"/>
    <w:rsid w:val="004C6A97"/>
    <w:rsid w:val="004D7354"/>
    <w:rsid w:val="004E2274"/>
    <w:rsid w:val="004E56CA"/>
    <w:rsid w:val="0050376F"/>
    <w:rsid w:val="00520B21"/>
    <w:rsid w:val="00553C61"/>
    <w:rsid w:val="00560A09"/>
    <w:rsid w:val="00567267"/>
    <w:rsid w:val="00576FF1"/>
    <w:rsid w:val="005A62D2"/>
    <w:rsid w:val="005B31FA"/>
    <w:rsid w:val="005B32E1"/>
    <w:rsid w:val="005C230B"/>
    <w:rsid w:val="005C43EC"/>
    <w:rsid w:val="005D0305"/>
    <w:rsid w:val="005D2DD3"/>
    <w:rsid w:val="005D3D50"/>
    <w:rsid w:val="005E06B4"/>
    <w:rsid w:val="005E124D"/>
    <w:rsid w:val="005F1A2D"/>
    <w:rsid w:val="005F29B5"/>
    <w:rsid w:val="00601B6C"/>
    <w:rsid w:val="00604BFB"/>
    <w:rsid w:val="00643167"/>
    <w:rsid w:val="006461B7"/>
    <w:rsid w:val="00653750"/>
    <w:rsid w:val="00655A47"/>
    <w:rsid w:val="00657DEE"/>
    <w:rsid w:val="006664DD"/>
    <w:rsid w:val="00666770"/>
    <w:rsid w:val="006815EF"/>
    <w:rsid w:val="00690751"/>
    <w:rsid w:val="006A70B1"/>
    <w:rsid w:val="006B328D"/>
    <w:rsid w:val="006B358C"/>
    <w:rsid w:val="006C21F5"/>
    <w:rsid w:val="006C535E"/>
    <w:rsid w:val="006C7CE4"/>
    <w:rsid w:val="006E13FB"/>
    <w:rsid w:val="006F1126"/>
    <w:rsid w:val="00704452"/>
    <w:rsid w:val="00704F90"/>
    <w:rsid w:val="00723B4B"/>
    <w:rsid w:val="0072709E"/>
    <w:rsid w:val="007314C9"/>
    <w:rsid w:val="0074754C"/>
    <w:rsid w:val="00753621"/>
    <w:rsid w:val="0076043E"/>
    <w:rsid w:val="00765DD2"/>
    <w:rsid w:val="00783368"/>
    <w:rsid w:val="00784973"/>
    <w:rsid w:val="007930E2"/>
    <w:rsid w:val="007939BD"/>
    <w:rsid w:val="007B2C56"/>
    <w:rsid w:val="007B36D7"/>
    <w:rsid w:val="007B4329"/>
    <w:rsid w:val="007B473F"/>
    <w:rsid w:val="007C074E"/>
    <w:rsid w:val="007C181F"/>
    <w:rsid w:val="007C6CAB"/>
    <w:rsid w:val="007F00F1"/>
    <w:rsid w:val="007F0BB7"/>
    <w:rsid w:val="007F612A"/>
    <w:rsid w:val="00805953"/>
    <w:rsid w:val="008074B0"/>
    <w:rsid w:val="008161EC"/>
    <w:rsid w:val="00820927"/>
    <w:rsid w:val="00845BC1"/>
    <w:rsid w:val="00852E4E"/>
    <w:rsid w:val="00873537"/>
    <w:rsid w:val="00890A12"/>
    <w:rsid w:val="008D7571"/>
    <w:rsid w:val="008E289C"/>
    <w:rsid w:val="008E2E02"/>
    <w:rsid w:val="00915270"/>
    <w:rsid w:val="00921B7F"/>
    <w:rsid w:val="00935913"/>
    <w:rsid w:val="00936052"/>
    <w:rsid w:val="00957ECE"/>
    <w:rsid w:val="009652E2"/>
    <w:rsid w:val="009677B1"/>
    <w:rsid w:val="0097252C"/>
    <w:rsid w:val="00982BF2"/>
    <w:rsid w:val="009849FA"/>
    <w:rsid w:val="00994DEF"/>
    <w:rsid w:val="009A21E9"/>
    <w:rsid w:val="009B0BBD"/>
    <w:rsid w:val="009B3B2A"/>
    <w:rsid w:val="009B3FDE"/>
    <w:rsid w:val="009B469E"/>
    <w:rsid w:val="009B4DB1"/>
    <w:rsid w:val="009B5EE2"/>
    <w:rsid w:val="009C2E48"/>
    <w:rsid w:val="009D1F65"/>
    <w:rsid w:val="009D3B99"/>
    <w:rsid w:val="009D5C08"/>
    <w:rsid w:val="00A14B80"/>
    <w:rsid w:val="00A34628"/>
    <w:rsid w:val="00A404F7"/>
    <w:rsid w:val="00A6102C"/>
    <w:rsid w:val="00A7711F"/>
    <w:rsid w:val="00A93144"/>
    <w:rsid w:val="00AA1082"/>
    <w:rsid w:val="00AA1B73"/>
    <w:rsid w:val="00AA32E4"/>
    <w:rsid w:val="00AA5954"/>
    <w:rsid w:val="00AB48F2"/>
    <w:rsid w:val="00AC136F"/>
    <w:rsid w:val="00AD00B3"/>
    <w:rsid w:val="00AD1685"/>
    <w:rsid w:val="00AD1FD9"/>
    <w:rsid w:val="00AD3CC8"/>
    <w:rsid w:val="00AD5835"/>
    <w:rsid w:val="00B03650"/>
    <w:rsid w:val="00B06D00"/>
    <w:rsid w:val="00B125E7"/>
    <w:rsid w:val="00B35697"/>
    <w:rsid w:val="00B36CDA"/>
    <w:rsid w:val="00B50350"/>
    <w:rsid w:val="00B61529"/>
    <w:rsid w:val="00B83D4D"/>
    <w:rsid w:val="00B85485"/>
    <w:rsid w:val="00BA5D12"/>
    <w:rsid w:val="00BB61E4"/>
    <w:rsid w:val="00BF3610"/>
    <w:rsid w:val="00C22533"/>
    <w:rsid w:val="00C23A80"/>
    <w:rsid w:val="00C23EA6"/>
    <w:rsid w:val="00C33084"/>
    <w:rsid w:val="00C35A51"/>
    <w:rsid w:val="00C36BC6"/>
    <w:rsid w:val="00C457D6"/>
    <w:rsid w:val="00C56143"/>
    <w:rsid w:val="00C61EFF"/>
    <w:rsid w:val="00C65259"/>
    <w:rsid w:val="00C91FDF"/>
    <w:rsid w:val="00C94181"/>
    <w:rsid w:val="00CB1667"/>
    <w:rsid w:val="00CD091D"/>
    <w:rsid w:val="00CD5B0B"/>
    <w:rsid w:val="00CF5315"/>
    <w:rsid w:val="00D000CD"/>
    <w:rsid w:val="00D16495"/>
    <w:rsid w:val="00D2675A"/>
    <w:rsid w:val="00D34E2E"/>
    <w:rsid w:val="00D42A92"/>
    <w:rsid w:val="00D503E8"/>
    <w:rsid w:val="00D52426"/>
    <w:rsid w:val="00D52485"/>
    <w:rsid w:val="00D567DD"/>
    <w:rsid w:val="00D61BA6"/>
    <w:rsid w:val="00D77F7F"/>
    <w:rsid w:val="00D927D3"/>
    <w:rsid w:val="00DC53C2"/>
    <w:rsid w:val="00DD47B9"/>
    <w:rsid w:val="00DE1C5A"/>
    <w:rsid w:val="00DE33B6"/>
    <w:rsid w:val="00DF6134"/>
    <w:rsid w:val="00DF6C2A"/>
    <w:rsid w:val="00E06F51"/>
    <w:rsid w:val="00E14AD8"/>
    <w:rsid w:val="00E16DFE"/>
    <w:rsid w:val="00E202A3"/>
    <w:rsid w:val="00E31673"/>
    <w:rsid w:val="00E35E9D"/>
    <w:rsid w:val="00E36709"/>
    <w:rsid w:val="00E4060C"/>
    <w:rsid w:val="00E577B6"/>
    <w:rsid w:val="00E62D92"/>
    <w:rsid w:val="00E67FCC"/>
    <w:rsid w:val="00E83F46"/>
    <w:rsid w:val="00E86B88"/>
    <w:rsid w:val="00EA1675"/>
    <w:rsid w:val="00EB1996"/>
    <w:rsid w:val="00EC42FD"/>
    <w:rsid w:val="00ED32C1"/>
    <w:rsid w:val="00ED674D"/>
    <w:rsid w:val="00EF13AC"/>
    <w:rsid w:val="00F15B3B"/>
    <w:rsid w:val="00F1766F"/>
    <w:rsid w:val="00F3214E"/>
    <w:rsid w:val="00F62471"/>
    <w:rsid w:val="00F64A30"/>
    <w:rsid w:val="00F810BF"/>
    <w:rsid w:val="00FA04A4"/>
    <w:rsid w:val="00FA5836"/>
    <w:rsid w:val="00FD43A6"/>
    <w:rsid w:val="00FE6899"/>
    <w:rsid w:val="00FF3202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9E2FC4F"/>
  <w15:chartTrackingRefBased/>
  <w15:docId w15:val="{8EB59F77-940E-544D-BFA3-7FFC4B1B6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53621"/>
    <w:pPr>
      <w:widowControl w:val="0"/>
      <w:autoSpaceDE w:val="0"/>
      <w:autoSpaceDN w:val="0"/>
      <w:ind w:left="100"/>
      <w:outlineLvl w:val="0"/>
    </w:pPr>
    <w:rPr>
      <w:rFonts w:ascii="Arial" w:eastAsia="Arial" w:hAnsi="Arial" w:cs="Arial"/>
      <w:b/>
      <w:bCs/>
      <w:sz w:val="22"/>
      <w:szCs w:val="22"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0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0E2"/>
  </w:style>
  <w:style w:type="paragraph" w:styleId="Footer">
    <w:name w:val="footer"/>
    <w:basedOn w:val="Normal"/>
    <w:link w:val="FooterChar"/>
    <w:uiPriority w:val="99"/>
    <w:unhideWhenUsed/>
    <w:rsid w:val="007930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0E2"/>
  </w:style>
  <w:style w:type="paragraph" w:styleId="BalloonText">
    <w:name w:val="Balloon Text"/>
    <w:basedOn w:val="Normal"/>
    <w:link w:val="BalloonTextChar"/>
    <w:uiPriority w:val="99"/>
    <w:semiHidden/>
    <w:unhideWhenUsed/>
    <w:rsid w:val="004B63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31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49F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2592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53C61"/>
    <w:rPr>
      <w:rFonts w:ascii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560A09"/>
    <w:rPr>
      <w:color w:val="605E5C"/>
      <w:shd w:val="clear" w:color="auto" w:fill="E1DFDD"/>
    </w:rPr>
  </w:style>
  <w:style w:type="paragraph" w:customStyle="1" w:styleId="Default">
    <w:name w:val="Default"/>
    <w:rsid w:val="00765DD2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Para">
    <w:name w:val="Par(a)"/>
    <w:basedOn w:val="Normal"/>
    <w:rsid w:val="00D77F7F"/>
    <w:pPr>
      <w:widowControl w:val="0"/>
      <w:overflowPunct w:val="0"/>
      <w:autoSpaceDE w:val="0"/>
      <w:autoSpaceDN w:val="0"/>
      <w:adjustRightInd w:val="0"/>
      <w:spacing w:after="240"/>
      <w:ind w:left="1560" w:hanging="539"/>
      <w:jc w:val="both"/>
      <w:textAlignment w:val="baseline"/>
    </w:pPr>
    <w:rPr>
      <w:rFonts w:ascii="Arial" w:eastAsia="Times New Roman" w:hAnsi="Arial" w:cs="Times New Roman"/>
      <w:szCs w:val="20"/>
      <w:lang w:val="en-GB"/>
    </w:rPr>
  </w:style>
  <w:style w:type="paragraph" w:styleId="BodyText">
    <w:name w:val="Body Text"/>
    <w:basedOn w:val="Normal"/>
    <w:link w:val="BodyTextChar"/>
    <w:rsid w:val="00D77F7F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77F7F"/>
    <w:rPr>
      <w:rFonts w:ascii="Arial" w:eastAsia="Times New Roman" w:hAnsi="Arial" w:cs="Times New Roman"/>
      <w:sz w:val="2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53621"/>
    <w:rPr>
      <w:rFonts w:ascii="Arial" w:eastAsia="Arial" w:hAnsi="Arial" w:cs="Arial"/>
      <w:b/>
      <w:bCs/>
      <w:sz w:val="22"/>
      <w:szCs w:val="22"/>
      <w:u w:val="single"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22AF02BEF45D479E40944DC40C13FB" ma:contentTypeVersion="0" ma:contentTypeDescription="Create a new document." ma:contentTypeScope="" ma:versionID="d3d03e737835fecea0e997b89fb041f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E6C376-4C46-4357-90BE-BA2F14243B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0B3421-1F61-412A-9E16-FE40F2F81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BAFF86D-D3C8-4778-8D64-041B63C2F9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Ntokozo Nyawuza</cp:lastModifiedBy>
  <cp:revision>2</cp:revision>
  <cp:lastPrinted>2021-03-17T06:58:00Z</cp:lastPrinted>
  <dcterms:created xsi:type="dcterms:W3CDTF">2024-12-05T17:49:00Z</dcterms:created>
  <dcterms:modified xsi:type="dcterms:W3CDTF">2024-12-05T17:49:00Z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0x010100E922AF02BEF45D479E40944DC40C13FB</vt:lpwstr>
  </property>
  <property fmtid="{D5CDD505-2E9C-101B-9397-08002B2CF9AE}" pid="3" name="MediaServiceImageTags">
    <vt:lpwstr/>
  </property>
</Properties>
</file>