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2120E" w14:textId="77777777" w:rsidR="00EF0CA1" w:rsidRDefault="00EF0CA1">
      <w:pPr>
        <w:pStyle w:val="Title"/>
        <w:rPr>
          <w:rFonts w:cs="Arial"/>
        </w:rPr>
      </w:pPr>
    </w:p>
    <w:p w14:paraId="0B4B8E9D" w14:textId="77777777" w:rsidR="00EF0CA1" w:rsidRDefault="00000000">
      <w:pPr>
        <w:pStyle w:val="Title"/>
        <w:ind w:left="851"/>
        <w:rPr>
          <w:rFonts w:cs="Arial"/>
          <w:sz w:val="52"/>
          <w:szCs w:val="52"/>
        </w:rPr>
      </w:pPr>
      <w:r>
        <w:rPr>
          <w:rFonts w:cs="Arial"/>
          <w:sz w:val="52"/>
          <w:szCs w:val="52"/>
        </w:rPr>
        <w:t>Service Provider Referee Checklist</w:t>
      </w:r>
    </w:p>
    <w:p w14:paraId="6CAAC352" w14:textId="77777777" w:rsidR="00EF0CA1" w:rsidRDefault="00EF0CA1"/>
    <w:p w14:paraId="6E141A05" w14:textId="77777777" w:rsidR="00EF0CA1" w:rsidRDefault="00EF0CA1"/>
    <w:tbl>
      <w:tblPr>
        <w:tblStyle w:val="TableGrid"/>
        <w:tblW w:w="8930" w:type="dxa"/>
        <w:tblInd w:w="279" w:type="dxa"/>
        <w:tblLook w:val="04A0" w:firstRow="1" w:lastRow="0" w:firstColumn="1" w:lastColumn="0" w:noHBand="0" w:noVBand="1"/>
      </w:tblPr>
      <w:tblGrid>
        <w:gridCol w:w="8930"/>
      </w:tblGrid>
      <w:tr w:rsidR="00EF0CA1" w14:paraId="33750FBD" w14:textId="77777777">
        <w:trPr>
          <w:trHeight w:val="377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72E20" w14:textId="77777777" w:rsidR="00EF0CA1" w:rsidRDefault="00EF0CA1">
            <w:pPr>
              <w:spacing w:line="276" w:lineRule="auto"/>
              <w:jc w:val="center"/>
              <w:rPr>
                <w:rFonts w:cs="Arial"/>
                <w:sz w:val="10"/>
                <w:szCs w:val="10"/>
                <w:u w:val="single"/>
                <w:lang w:val="en-US"/>
              </w:rPr>
            </w:pPr>
          </w:p>
          <w:p w14:paraId="23F1424A" w14:textId="77777777" w:rsidR="00EF0CA1" w:rsidRDefault="00000000">
            <w:pPr>
              <w:spacing w:line="276" w:lineRule="auto"/>
              <w:jc w:val="center"/>
              <w:rPr>
                <w:rFonts w:cs="Arial"/>
                <w:sz w:val="28"/>
                <w:szCs w:val="28"/>
                <w:lang w:val="en-US"/>
              </w:rPr>
            </w:pPr>
            <w:r>
              <w:rPr>
                <w:rFonts w:cs="Arial"/>
                <w:sz w:val="28"/>
                <w:szCs w:val="28"/>
                <w:lang w:val="en-US"/>
              </w:rPr>
              <w:t>ENGINEERING COUNCIL OF SOUTH AFRICA (ECSA)</w:t>
            </w:r>
          </w:p>
          <w:p w14:paraId="7988E15A" w14:textId="77777777" w:rsidR="00EF0CA1" w:rsidRDefault="00EF0CA1">
            <w:pPr>
              <w:spacing w:line="276" w:lineRule="auto"/>
              <w:jc w:val="center"/>
              <w:rPr>
                <w:rFonts w:cs="Arial"/>
                <w:sz w:val="28"/>
                <w:szCs w:val="28"/>
                <w:lang w:val="en-US"/>
              </w:rPr>
            </w:pPr>
          </w:p>
          <w:p w14:paraId="133A3D0C" w14:textId="62901A4F" w:rsidR="00EF0CA1" w:rsidRDefault="00000000">
            <w:pPr>
              <w:spacing w:line="276" w:lineRule="auto"/>
              <w:jc w:val="center"/>
              <w:rPr>
                <w:rFonts w:cs="Arial"/>
                <w:sz w:val="14"/>
                <w:szCs w:val="14"/>
                <w:lang w:val="en-US"/>
              </w:rPr>
            </w:pPr>
            <w:r>
              <w:rPr>
                <w:rFonts w:cs="Arial"/>
                <w:sz w:val="28"/>
                <w:szCs w:val="28"/>
                <w:lang w:val="en-US"/>
              </w:rPr>
              <w:t xml:space="preserve">PROPOSAL FOR </w:t>
            </w:r>
            <w:r w:rsidR="00E318EB">
              <w:rPr>
                <w:rFonts w:cs="Arial"/>
                <w:sz w:val="28"/>
                <w:szCs w:val="28"/>
                <w:lang w:val="en-US"/>
              </w:rPr>
              <w:t>EXTERNAL AUDIT</w:t>
            </w:r>
            <w:r>
              <w:rPr>
                <w:rFonts w:cs="Arial"/>
                <w:sz w:val="28"/>
                <w:szCs w:val="28"/>
                <w:lang w:val="en-US"/>
              </w:rPr>
              <w:t xml:space="preserve"> SERVICES</w:t>
            </w:r>
          </w:p>
          <w:p w14:paraId="3C44B8DF" w14:textId="2717E95D" w:rsidR="00EF0CA1" w:rsidRDefault="00000000">
            <w:pPr>
              <w:spacing w:line="276" w:lineRule="auto"/>
              <w:jc w:val="center"/>
              <w:rPr>
                <w:rFonts w:cs="Arial"/>
                <w:sz w:val="10"/>
                <w:szCs w:val="10"/>
                <w:u w:val="single"/>
                <w:lang w:val="en-US"/>
              </w:rPr>
            </w:pPr>
            <w:r>
              <w:rPr>
                <w:rFonts w:cs="Arial"/>
                <w:sz w:val="28"/>
                <w:szCs w:val="28"/>
                <w:lang w:val="en-ZA"/>
              </w:rPr>
              <w:t xml:space="preserve">BID REFERENCE: </w:t>
            </w:r>
            <w:r>
              <w:rPr>
                <w:rFonts w:cs="Arial"/>
                <w:sz w:val="28"/>
                <w:szCs w:val="28"/>
                <w:lang w:val="en-US"/>
              </w:rPr>
              <w:t>ECSA/RFP0</w:t>
            </w:r>
            <w:r w:rsidR="00DC331C">
              <w:rPr>
                <w:rFonts w:cs="Arial"/>
                <w:sz w:val="28"/>
                <w:szCs w:val="28"/>
                <w:lang w:val="en-US"/>
              </w:rPr>
              <w:t>9</w:t>
            </w:r>
            <w:r>
              <w:rPr>
                <w:rFonts w:cs="Arial"/>
                <w:sz w:val="28"/>
                <w:szCs w:val="28"/>
                <w:lang w:val="en-US"/>
              </w:rPr>
              <w:t>/202</w:t>
            </w:r>
            <w:r w:rsidR="00E318EB">
              <w:rPr>
                <w:rFonts w:cs="Arial"/>
                <w:sz w:val="28"/>
                <w:szCs w:val="28"/>
                <w:lang w:val="en-US"/>
              </w:rPr>
              <w:t>4</w:t>
            </w:r>
          </w:p>
        </w:tc>
      </w:tr>
    </w:tbl>
    <w:p w14:paraId="2CE99F80" w14:textId="77777777" w:rsidR="00EF0CA1" w:rsidRDefault="00000000">
      <w:pPr>
        <w:spacing w:line="259" w:lineRule="auto"/>
        <w:rPr>
          <w:rFonts w:cs="Arial"/>
        </w:rPr>
      </w:pPr>
      <w:r>
        <w:rPr>
          <w:rFonts w:cs="Arial"/>
        </w:rPr>
        <w:br w:type="page"/>
      </w:r>
    </w:p>
    <w:p w14:paraId="1998C32D" w14:textId="77777777" w:rsidR="00EF0CA1" w:rsidRDefault="00000000">
      <w:pPr>
        <w:pStyle w:val="Heading1"/>
        <w:rPr>
          <w:b w:val="0"/>
          <w:szCs w:val="24"/>
        </w:rPr>
      </w:pPr>
      <w:r>
        <w:rPr>
          <w:b w:val="0"/>
          <w:szCs w:val="24"/>
        </w:rPr>
        <w:lastRenderedPageBreak/>
        <w:t>Sourcing referee check</w:t>
      </w:r>
    </w:p>
    <w:p w14:paraId="14844860" w14:textId="77777777" w:rsidR="00EF0CA1" w:rsidRDefault="00EF0CA1">
      <w:pPr>
        <w:rPr>
          <w:color w:val="0070C0"/>
          <w:szCs w:val="24"/>
        </w:rPr>
      </w:pPr>
    </w:p>
    <w:p w14:paraId="31D9591A" w14:textId="28CDD1B8" w:rsidR="00EF0CA1" w:rsidRDefault="00000000">
      <w:pPr>
        <w:pBdr>
          <w:top w:val="single" w:sz="4" w:space="1" w:color="auto"/>
          <w:left w:val="single" w:sz="4" w:space="4" w:color="auto"/>
          <w:bottom w:val="single" w:sz="4" w:space="1" w:color="auto"/>
          <w:right w:val="single" w:sz="4" w:space="2" w:color="auto"/>
        </w:pBdr>
        <w:spacing w:before="40" w:after="40" w:line="240" w:lineRule="auto"/>
        <w:rPr>
          <w:rFonts w:cs="Arial"/>
          <w:szCs w:val="20"/>
          <w:lang w:eastAsia="en-AU"/>
        </w:rPr>
      </w:pPr>
      <w:r>
        <w:rPr>
          <w:rFonts w:cs="Arial"/>
          <w:b/>
          <w:szCs w:val="20"/>
          <w:lang w:eastAsia="en-AU"/>
        </w:rPr>
        <w:t>Privacy and your personal information:</w:t>
      </w:r>
      <w:r>
        <w:rPr>
          <w:rFonts w:cs="Arial"/>
          <w:szCs w:val="20"/>
          <w:lang w:eastAsia="en-AU"/>
        </w:rPr>
        <w:t xml:space="preserve"> </w:t>
      </w:r>
      <w:r>
        <w:rPr>
          <w:szCs w:val="20"/>
        </w:rPr>
        <w:t>The Engineering Council of South Africa is collecting the below information as part of the evaluation process for ECSA/RFP0</w:t>
      </w:r>
      <w:r w:rsidR="00DC331C">
        <w:rPr>
          <w:szCs w:val="20"/>
        </w:rPr>
        <w:t>9</w:t>
      </w:r>
      <w:r>
        <w:rPr>
          <w:szCs w:val="20"/>
        </w:rPr>
        <w:t>/202</w:t>
      </w:r>
      <w:r w:rsidR="00E318EB">
        <w:rPr>
          <w:szCs w:val="20"/>
        </w:rPr>
        <w:t>4</w:t>
      </w:r>
      <w:r>
        <w:rPr>
          <w:szCs w:val="20"/>
        </w:rPr>
        <w:t xml:space="preserve">. We will only use your information for this purpose. It will otherwise not be used or disclosed unless authorised or required by law. Any personal information provided will be handled in accordance with the </w:t>
      </w:r>
      <w:r>
        <w:rPr>
          <w:i/>
          <w:szCs w:val="20"/>
        </w:rPr>
        <w:t>Information Privacy Act 2009</w:t>
      </w:r>
      <w:r>
        <w:rPr>
          <w:szCs w:val="20"/>
        </w:rPr>
        <w:t>.</w:t>
      </w:r>
    </w:p>
    <w:p w14:paraId="7A3C0632" w14:textId="77777777" w:rsidR="00EF0CA1" w:rsidRDefault="00EF0CA1">
      <w:pPr>
        <w:spacing w:line="240" w:lineRule="auto"/>
        <w:rPr>
          <w:rFonts w:cs="Arial"/>
          <w:b/>
          <w:szCs w:val="20"/>
          <w:lang w:eastAsia="en-AU"/>
        </w:rPr>
      </w:pPr>
    </w:p>
    <w:p w14:paraId="6BC69E81" w14:textId="77777777" w:rsidR="00EF0CA1" w:rsidRDefault="00000000">
      <w:pPr>
        <w:spacing w:line="240" w:lineRule="auto"/>
        <w:rPr>
          <w:rFonts w:cs="Arial"/>
          <w:b/>
          <w:szCs w:val="20"/>
          <w:lang w:eastAsia="en-AU"/>
        </w:rPr>
      </w:pPr>
      <w:r>
        <w:rPr>
          <w:rFonts w:cs="Arial"/>
          <w:b/>
          <w:szCs w:val="20"/>
          <w:lang w:eastAsia="en-AU"/>
        </w:rPr>
        <w:t xml:space="preserve">Privacy statement read and acknowledged? </w:t>
      </w:r>
      <w:r>
        <w:rPr>
          <w:rFonts w:cs="Arial"/>
          <w:b/>
          <w:szCs w:val="20"/>
          <w:lang w:eastAsia="en-AU"/>
        </w:rPr>
        <w:tab/>
      </w:r>
      <w:r>
        <w:rPr>
          <w:rFonts w:cs="Arial"/>
          <w:b/>
          <w:szCs w:val="20"/>
          <w:lang w:eastAsia="en-AU"/>
        </w:rPr>
        <w:fldChar w:fldCharType="begin">
          <w:ffData>
            <w:name w:val="Check1"/>
            <w:enabled/>
            <w:calcOnExit w:val="0"/>
            <w:checkBox>
              <w:sizeAuto/>
              <w:default w:val="0"/>
              <w:checked w:val="0"/>
            </w:checkBox>
          </w:ffData>
        </w:fldChar>
      </w:r>
      <w:bookmarkStart w:id="0" w:name="Check1"/>
      <w:r>
        <w:rPr>
          <w:rFonts w:cs="Arial"/>
          <w:b/>
          <w:szCs w:val="20"/>
          <w:lang w:eastAsia="en-AU"/>
        </w:rPr>
        <w:instrText xml:space="preserve"> FORMCHECKBOX </w:instrText>
      </w:r>
      <w:r>
        <w:rPr>
          <w:rFonts w:cs="Arial"/>
          <w:b/>
          <w:szCs w:val="20"/>
          <w:lang w:eastAsia="en-AU"/>
        </w:rPr>
      </w:r>
      <w:r>
        <w:rPr>
          <w:rFonts w:cs="Arial"/>
          <w:b/>
          <w:szCs w:val="20"/>
          <w:lang w:eastAsia="en-AU"/>
        </w:rPr>
        <w:fldChar w:fldCharType="separate"/>
      </w:r>
      <w:r>
        <w:rPr>
          <w:rFonts w:cs="Arial"/>
          <w:b/>
          <w:szCs w:val="20"/>
          <w:lang w:eastAsia="en-AU"/>
        </w:rPr>
        <w:fldChar w:fldCharType="end"/>
      </w:r>
      <w:bookmarkEnd w:id="0"/>
      <w:r>
        <w:rPr>
          <w:rFonts w:cs="Arial"/>
          <w:b/>
          <w:szCs w:val="20"/>
          <w:lang w:eastAsia="en-AU"/>
        </w:rPr>
        <w:t xml:space="preserve"> Yes</w:t>
      </w:r>
    </w:p>
    <w:p w14:paraId="3DBB9BE5" w14:textId="77777777" w:rsidR="00EF0CA1" w:rsidRDefault="00EF0CA1">
      <w:pPr>
        <w:spacing w:line="240" w:lineRule="auto"/>
        <w:rPr>
          <w:rFonts w:cs="Arial"/>
          <w:b/>
          <w:szCs w:val="20"/>
          <w:lang w:eastAsia="en-A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4"/>
      </w:tblGrid>
      <w:tr w:rsidR="00EF0CA1" w14:paraId="42444079" w14:textId="77777777">
        <w:tc>
          <w:tcPr>
            <w:tcW w:w="7088" w:type="dxa"/>
            <w:shd w:val="clear" w:color="auto" w:fill="E7E6E6" w:themeFill="background2"/>
          </w:tcPr>
          <w:p w14:paraId="615882B8" w14:textId="77777777" w:rsidR="00EF0CA1" w:rsidRDefault="00000000">
            <w:pPr>
              <w:spacing w:before="40" w:after="40" w:line="264" w:lineRule="auto"/>
              <w:rPr>
                <w:rFonts w:eastAsia="Times New Roman" w:cs="Times New Roman"/>
                <w:b/>
                <w:szCs w:val="20"/>
              </w:rPr>
            </w:pPr>
            <w:r>
              <w:rPr>
                <w:rFonts w:eastAsia="Times New Roman" w:cs="Times New Roman"/>
                <w:b/>
                <w:szCs w:val="20"/>
              </w:rPr>
              <w:t xml:space="preserve">Referee’s name </w:t>
            </w:r>
          </w:p>
        </w:tc>
        <w:tc>
          <w:tcPr>
            <w:tcW w:w="1984" w:type="dxa"/>
            <w:shd w:val="clear" w:color="auto" w:fill="auto"/>
          </w:tcPr>
          <w:p w14:paraId="1B9BC794" w14:textId="77777777" w:rsidR="00EF0CA1" w:rsidRDefault="00000000">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szCs w:val="20"/>
                <w:lang w:eastAsia="zh-CN"/>
              </w:rPr>
            </w:pPr>
            <w:r>
              <w:rPr>
                <w:rFonts w:cs="Arial"/>
                <w:szCs w:val="20"/>
                <w:highlight w:val="yellow"/>
                <w:lang w:val="en-US"/>
              </w:rPr>
              <w:t>(Insert)</w:t>
            </w:r>
          </w:p>
        </w:tc>
      </w:tr>
      <w:tr w:rsidR="00EF0CA1" w14:paraId="3DA91F8F" w14:textId="77777777">
        <w:tc>
          <w:tcPr>
            <w:tcW w:w="7088" w:type="dxa"/>
            <w:shd w:val="clear" w:color="auto" w:fill="E7E6E6" w:themeFill="background2"/>
          </w:tcPr>
          <w:p w14:paraId="4F6A3547" w14:textId="77777777" w:rsidR="00EF0CA1" w:rsidRDefault="00000000">
            <w:pPr>
              <w:spacing w:before="40" w:after="40" w:line="264" w:lineRule="auto"/>
              <w:rPr>
                <w:rFonts w:eastAsia="Times New Roman" w:cs="Times New Roman"/>
                <w:b/>
                <w:szCs w:val="20"/>
              </w:rPr>
            </w:pPr>
            <w:r>
              <w:rPr>
                <w:rFonts w:eastAsia="Times New Roman" w:cs="Times New Roman"/>
                <w:b/>
                <w:szCs w:val="20"/>
              </w:rPr>
              <w:t>Referee’s position title</w:t>
            </w:r>
          </w:p>
        </w:tc>
        <w:tc>
          <w:tcPr>
            <w:tcW w:w="1984" w:type="dxa"/>
            <w:shd w:val="clear" w:color="auto" w:fill="auto"/>
          </w:tcPr>
          <w:p w14:paraId="388ABE09" w14:textId="77777777" w:rsidR="00EF0CA1" w:rsidRDefault="00000000">
            <w:pPr>
              <w:spacing w:before="40" w:after="40" w:line="264" w:lineRule="auto"/>
              <w:rPr>
                <w:rFonts w:eastAsia="Times New Roman" w:cs="Times New Roman"/>
                <w:b/>
                <w:bCs/>
                <w:szCs w:val="20"/>
                <w:lang w:val="zh-CN" w:eastAsia="zh-CN"/>
              </w:rPr>
            </w:pPr>
            <w:r>
              <w:rPr>
                <w:rFonts w:cs="Arial"/>
                <w:szCs w:val="20"/>
                <w:highlight w:val="yellow"/>
                <w:lang w:val="en-US"/>
              </w:rPr>
              <w:t>(Insert)</w:t>
            </w:r>
          </w:p>
        </w:tc>
      </w:tr>
      <w:tr w:rsidR="00EF0CA1" w14:paraId="3C866401" w14:textId="77777777">
        <w:tc>
          <w:tcPr>
            <w:tcW w:w="7088" w:type="dxa"/>
            <w:shd w:val="clear" w:color="auto" w:fill="E7E6E6" w:themeFill="background2"/>
          </w:tcPr>
          <w:p w14:paraId="1C2C84F2" w14:textId="77777777" w:rsidR="00EF0CA1" w:rsidRDefault="00000000">
            <w:pPr>
              <w:spacing w:before="40" w:after="40" w:line="264" w:lineRule="auto"/>
              <w:rPr>
                <w:rFonts w:eastAsia="Times New Roman" w:cs="Times New Roman"/>
                <w:b/>
                <w:szCs w:val="20"/>
              </w:rPr>
            </w:pPr>
            <w:r>
              <w:rPr>
                <w:rFonts w:eastAsia="Times New Roman" w:cs="Times New Roman"/>
                <w:b/>
                <w:szCs w:val="20"/>
              </w:rPr>
              <w:t>Referee’s business name</w:t>
            </w:r>
          </w:p>
        </w:tc>
        <w:tc>
          <w:tcPr>
            <w:tcW w:w="1984" w:type="dxa"/>
            <w:shd w:val="clear" w:color="auto" w:fill="auto"/>
          </w:tcPr>
          <w:p w14:paraId="72F50324" w14:textId="77777777" w:rsidR="00EF0CA1" w:rsidRDefault="00000000">
            <w:pPr>
              <w:spacing w:before="40" w:after="40" w:line="264" w:lineRule="auto"/>
              <w:rPr>
                <w:rFonts w:eastAsia="Times New Roman" w:cs="Times New Roman"/>
                <w:b/>
                <w:bCs/>
                <w:szCs w:val="20"/>
                <w:lang w:val="zh-CN" w:eastAsia="zh-CN"/>
              </w:rPr>
            </w:pPr>
            <w:r>
              <w:rPr>
                <w:rFonts w:cs="Arial"/>
                <w:szCs w:val="20"/>
                <w:highlight w:val="yellow"/>
                <w:lang w:val="en-US"/>
              </w:rPr>
              <w:t>(Insert)</w:t>
            </w:r>
          </w:p>
        </w:tc>
      </w:tr>
      <w:tr w:rsidR="00E318EB" w14:paraId="6181092C" w14:textId="77777777">
        <w:tc>
          <w:tcPr>
            <w:tcW w:w="7088" w:type="dxa"/>
            <w:shd w:val="clear" w:color="auto" w:fill="E7E6E6" w:themeFill="background2"/>
          </w:tcPr>
          <w:p w14:paraId="087DC92F" w14:textId="25E81695" w:rsidR="00E318EB" w:rsidRDefault="00E318EB">
            <w:pPr>
              <w:spacing w:before="40" w:after="40" w:line="264" w:lineRule="auto"/>
              <w:rPr>
                <w:rFonts w:eastAsia="Times New Roman" w:cs="Times New Roman"/>
                <w:b/>
                <w:szCs w:val="20"/>
              </w:rPr>
            </w:pPr>
            <w:r>
              <w:rPr>
                <w:rFonts w:eastAsia="Times New Roman" w:cs="Times New Roman"/>
                <w:b/>
                <w:szCs w:val="20"/>
              </w:rPr>
              <w:t>Business Industry</w:t>
            </w:r>
          </w:p>
        </w:tc>
        <w:tc>
          <w:tcPr>
            <w:tcW w:w="1984" w:type="dxa"/>
            <w:shd w:val="clear" w:color="auto" w:fill="auto"/>
          </w:tcPr>
          <w:p w14:paraId="5C9BD681" w14:textId="7F42E08A" w:rsidR="00E318EB" w:rsidRDefault="00E318EB">
            <w:pPr>
              <w:spacing w:before="40" w:after="40" w:line="264" w:lineRule="auto"/>
              <w:rPr>
                <w:rFonts w:cs="Arial"/>
                <w:szCs w:val="20"/>
                <w:highlight w:val="yellow"/>
                <w:lang w:val="en-US"/>
              </w:rPr>
            </w:pPr>
            <w:r w:rsidRPr="00E318EB">
              <w:rPr>
                <w:rFonts w:cs="Arial"/>
                <w:szCs w:val="20"/>
                <w:highlight w:val="yellow"/>
                <w:lang w:val="en-US"/>
              </w:rPr>
              <w:t>(Insert)</w:t>
            </w:r>
          </w:p>
        </w:tc>
      </w:tr>
      <w:tr w:rsidR="00EF0CA1" w14:paraId="26EED134" w14:textId="77777777">
        <w:tc>
          <w:tcPr>
            <w:tcW w:w="7088" w:type="dxa"/>
            <w:shd w:val="clear" w:color="auto" w:fill="E7E6E6" w:themeFill="background2"/>
          </w:tcPr>
          <w:p w14:paraId="0AB751CF" w14:textId="4BA922B2" w:rsidR="00EF0CA1" w:rsidRDefault="00000000">
            <w:pPr>
              <w:spacing w:before="40" w:after="40" w:line="264" w:lineRule="auto"/>
              <w:rPr>
                <w:rFonts w:eastAsia="Times New Roman" w:cs="Times New Roman"/>
                <w:b/>
                <w:szCs w:val="20"/>
              </w:rPr>
            </w:pPr>
            <w:r>
              <w:rPr>
                <w:rFonts w:eastAsia="Times New Roman" w:cs="Times New Roman"/>
                <w:b/>
                <w:szCs w:val="20"/>
              </w:rPr>
              <w:t>Nature and length of engagement with the s</w:t>
            </w:r>
            <w:r w:rsidR="008F272F">
              <w:rPr>
                <w:rFonts w:eastAsia="Times New Roman" w:cs="Times New Roman"/>
                <w:b/>
                <w:szCs w:val="20"/>
              </w:rPr>
              <w:t>ervice provider `</w:t>
            </w:r>
            <w:r>
              <w:rPr>
                <w:rFonts w:eastAsia="Times New Roman" w:cs="Times New Roman"/>
                <w:b/>
                <w:szCs w:val="20"/>
              </w:rPr>
              <w:t>subject to the check</w:t>
            </w:r>
          </w:p>
        </w:tc>
        <w:tc>
          <w:tcPr>
            <w:tcW w:w="1984" w:type="dxa"/>
            <w:shd w:val="clear" w:color="auto" w:fill="auto"/>
          </w:tcPr>
          <w:p w14:paraId="35CA24B4" w14:textId="77777777" w:rsidR="00EF0CA1" w:rsidRDefault="00000000">
            <w:pPr>
              <w:spacing w:before="40" w:after="40" w:line="264" w:lineRule="auto"/>
              <w:rPr>
                <w:rFonts w:eastAsia="Times New Roman" w:cs="Times New Roman"/>
                <w:b/>
                <w:bCs/>
                <w:szCs w:val="20"/>
                <w:lang w:val="zh-CN" w:eastAsia="zh-CN"/>
              </w:rPr>
            </w:pPr>
            <w:r>
              <w:rPr>
                <w:rFonts w:cs="Arial"/>
                <w:szCs w:val="20"/>
                <w:highlight w:val="yellow"/>
                <w:lang w:val="en-US"/>
              </w:rPr>
              <w:t>(Insert)</w:t>
            </w:r>
          </w:p>
        </w:tc>
      </w:tr>
      <w:tr w:rsidR="00EF0CA1" w14:paraId="4D7ABC23" w14:textId="77777777">
        <w:tc>
          <w:tcPr>
            <w:tcW w:w="7088" w:type="dxa"/>
            <w:shd w:val="clear" w:color="auto" w:fill="E7E6E6" w:themeFill="background2"/>
          </w:tcPr>
          <w:p w14:paraId="32DC7A21" w14:textId="77777777" w:rsidR="00EF0CA1" w:rsidRDefault="00000000">
            <w:pPr>
              <w:spacing w:before="40" w:after="40" w:line="264" w:lineRule="auto"/>
              <w:rPr>
                <w:rFonts w:eastAsia="Times New Roman" w:cs="Times New Roman"/>
                <w:b/>
                <w:szCs w:val="20"/>
              </w:rPr>
            </w:pPr>
            <w:r>
              <w:rPr>
                <w:rFonts w:eastAsia="Times New Roman" w:cs="Times New Roman"/>
                <w:b/>
                <w:szCs w:val="20"/>
              </w:rPr>
              <w:t>Contact phone</w:t>
            </w:r>
          </w:p>
        </w:tc>
        <w:tc>
          <w:tcPr>
            <w:tcW w:w="1984" w:type="dxa"/>
            <w:shd w:val="clear" w:color="auto" w:fill="auto"/>
          </w:tcPr>
          <w:p w14:paraId="4F460D58" w14:textId="77777777" w:rsidR="00EF0CA1" w:rsidRDefault="00000000">
            <w:pPr>
              <w:spacing w:before="40" w:after="40" w:line="264" w:lineRule="auto"/>
              <w:rPr>
                <w:rFonts w:eastAsia="Times New Roman" w:cs="Times New Roman"/>
                <w:b/>
                <w:bCs/>
                <w:szCs w:val="20"/>
                <w:lang w:val="zh-CN" w:eastAsia="zh-CN"/>
              </w:rPr>
            </w:pPr>
            <w:r>
              <w:rPr>
                <w:rFonts w:cs="Arial"/>
                <w:szCs w:val="20"/>
                <w:highlight w:val="yellow"/>
                <w:lang w:val="en-US"/>
              </w:rPr>
              <w:t>(Insert)</w:t>
            </w:r>
          </w:p>
        </w:tc>
      </w:tr>
      <w:tr w:rsidR="00EF0CA1" w14:paraId="60D9DF98" w14:textId="77777777">
        <w:tc>
          <w:tcPr>
            <w:tcW w:w="7088" w:type="dxa"/>
            <w:shd w:val="clear" w:color="auto" w:fill="E7E6E6" w:themeFill="background2"/>
          </w:tcPr>
          <w:p w14:paraId="78907C61" w14:textId="77777777" w:rsidR="00EF0CA1" w:rsidRDefault="00000000">
            <w:pPr>
              <w:spacing w:before="40" w:after="40" w:line="264" w:lineRule="auto"/>
              <w:rPr>
                <w:rFonts w:eastAsia="Times New Roman" w:cs="Times New Roman"/>
                <w:b/>
                <w:szCs w:val="20"/>
              </w:rPr>
            </w:pPr>
            <w:r>
              <w:rPr>
                <w:rFonts w:eastAsia="Times New Roman" w:cs="Times New Roman"/>
                <w:b/>
                <w:szCs w:val="20"/>
              </w:rPr>
              <w:t>Contact email</w:t>
            </w:r>
          </w:p>
        </w:tc>
        <w:tc>
          <w:tcPr>
            <w:tcW w:w="1984" w:type="dxa"/>
            <w:shd w:val="clear" w:color="auto" w:fill="auto"/>
          </w:tcPr>
          <w:p w14:paraId="5A008422" w14:textId="77777777" w:rsidR="00EF0CA1" w:rsidRDefault="00000000">
            <w:pPr>
              <w:spacing w:before="40" w:after="40" w:line="264" w:lineRule="auto"/>
              <w:rPr>
                <w:rFonts w:eastAsia="Times New Roman" w:cs="Times New Roman"/>
                <w:b/>
                <w:bCs/>
                <w:szCs w:val="20"/>
                <w:lang w:val="zh-CN" w:eastAsia="zh-CN"/>
              </w:rPr>
            </w:pPr>
            <w:r>
              <w:rPr>
                <w:rFonts w:cs="Arial"/>
                <w:szCs w:val="20"/>
                <w:highlight w:val="yellow"/>
                <w:lang w:val="en-US"/>
              </w:rPr>
              <w:t>(Insert)</w:t>
            </w:r>
          </w:p>
        </w:tc>
      </w:tr>
      <w:tr w:rsidR="00EF0CA1" w14:paraId="5A6C70B6" w14:textId="77777777">
        <w:trPr>
          <w:trHeight w:val="70"/>
        </w:trPr>
        <w:tc>
          <w:tcPr>
            <w:tcW w:w="7088" w:type="dxa"/>
            <w:shd w:val="clear" w:color="auto" w:fill="E7E6E6" w:themeFill="background2"/>
          </w:tcPr>
          <w:p w14:paraId="2163C2DB" w14:textId="77777777" w:rsidR="00EF0CA1" w:rsidRDefault="00000000">
            <w:pPr>
              <w:spacing w:before="40" w:after="40" w:line="264" w:lineRule="auto"/>
              <w:rPr>
                <w:rFonts w:eastAsia="Times New Roman" w:cs="Times New Roman"/>
                <w:b/>
                <w:szCs w:val="20"/>
              </w:rPr>
            </w:pPr>
            <w:r>
              <w:rPr>
                <w:rFonts w:eastAsia="Times New Roman" w:cs="Times New Roman"/>
                <w:b/>
                <w:szCs w:val="20"/>
              </w:rPr>
              <w:t>Date of referee check</w:t>
            </w:r>
          </w:p>
        </w:tc>
        <w:tc>
          <w:tcPr>
            <w:tcW w:w="1984" w:type="dxa"/>
            <w:shd w:val="clear" w:color="auto" w:fill="auto"/>
          </w:tcPr>
          <w:p w14:paraId="0B370FF9" w14:textId="77777777" w:rsidR="00EF0CA1" w:rsidRDefault="00000000">
            <w:pPr>
              <w:spacing w:before="40" w:after="40" w:line="264" w:lineRule="auto"/>
              <w:rPr>
                <w:rFonts w:eastAsia="Times New Roman" w:cs="Times New Roman"/>
                <w:b/>
                <w:bCs/>
                <w:szCs w:val="20"/>
                <w:lang w:val="zh-CN" w:eastAsia="zh-CN"/>
              </w:rPr>
            </w:pPr>
            <w:r>
              <w:rPr>
                <w:rFonts w:cs="Arial"/>
                <w:szCs w:val="20"/>
                <w:highlight w:val="yellow"/>
                <w:lang w:val="en-US"/>
              </w:rPr>
              <w:t>(Insert)</w:t>
            </w:r>
          </w:p>
        </w:tc>
      </w:tr>
    </w:tbl>
    <w:p w14:paraId="0D2CEB3C" w14:textId="77777777" w:rsidR="00EF0CA1" w:rsidRDefault="00EF0CA1">
      <w:pPr>
        <w:overflowPunct w:val="0"/>
        <w:autoSpaceDE w:val="0"/>
        <w:autoSpaceDN w:val="0"/>
        <w:adjustRightInd w:val="0"/>
        <w:spacing w:after="120" w:line="240" w:lineRule="auto"/>
        <w:textAlignment w:val="baseline"/>
        <w:rPr>
          <w:rFonts w:cs="Arial"/>
          <w:b/>
          <w:sz w:val="22"/>
          <w:lang w:eastAsia="en-AU"/>
        </w:rPr>
      </w:pPr>
    </w:p>
    <w:p w14:paraId="0F490C9B" w14:textId="77777777" w:rsidR="00EF0CA1" w:rsidRDefault="00000000">
      <w:pPr>
        <w:overflowPunct w:val="0"/>
        <w:autoSpaceDE w:val="0"/>
        <w:autoSpaceDN w:val="0"/>
        <w:adjustRightInd w:val="0"/>
        <w:spacing w:line="240" w:lineRule="auto"/>
        <w:textAlignment w:val="baseline"/>
        <w:rPr>
          <w:rFonts w:cs="Arial"/>
          <w:b/>
          <w:szCs w:val="20"/>
          <w:lang w:eastAsia="en-AU"/>
        </w:rPr>
      </w:pPr>
      <w:r>
        <w:rPr>
          <w:rFonts w:cs="Arial"/>
          <w:b/>
          <w:szCs w:val="20"/>
          <w:lang w:eastAsia="en-AU"/>
        </w:rPr>
        <w:t>Question 1</w:t>
      </w:r>
    </w:p>
    <w:p w14:paraId="00754571" w14:textId="710AEEB2" w:rsidR="00EF0CA1" w:rsidRDefault="00000000">
      <w:pPr>
        <w:overflowPunct w:val="0"/>
        <w:autoSpaceDE w:val="0"/>
        <w:autoSpaceDN w:val="0"/>
        <w:adjustRightInd w:val="0"/>
        <w:spacing w:line="240" w:lineRule="auto"/>
        <w:textAlignment w:val="baseline"/>
        <w:rPr>
          <w:rFonts w:cs="Arial"/>
          <w:szCs w:val="20"/>
          <w:lang w:eastAsia="en-AU"/>
        </w:rPr>
      </w:pPr>
      <w:r>
        <w:rPr>
          <w:rFonts w:cs="Arial"/>
          <w:b/>
          <w:szCs w:val="20"/>
          <w:lang w:eastAsia="en-AU"/>
        </w:rPr>
        <w:t>Experience</w:t>
      </w:r>
      <w:r>
        <w:rPr>
          <w:rFonts w:cs="Arial"/>
          <w:szCs w:val="20"/>
          <w:lang w:eastAsia="en-AU"/>
        </w:rPr>
        <w:t xml:space="preserve"> – describe your organisation’s experience with the s</w:t>
      </w:r>
      <w:bookmarkStart w:id="1" w:name="_Hlk148722024"/>
      <w:r w:rsidR="008F272F">
        <w:rPr>
          <w:rFonts w:cs="Arial"/>
          <w:szCs w:val="20"/>
          <w:lang w:eastAsia="en-AU"/>
        </w:rPr>
        <w:t xml:space="preserve">ervice provider </w:t>
      </w:r>
      <w:r>
        <w:rPr>
          <w:rFonts w:cs="Arial"/>
          <w:szCs w:val="20"/>
          <w:lang w:eastAsia="en-AU"/>
        </w:rPr>
        <w:t>(</w:t>
      </w:r>
      <w:r w:rsidR="00E318EB">
        <w:rPr>
          <w:rFonts w:cs="Arial"/>
          <w:szCs w:val="20"/>
          <w:lang w:eastAsia="en-AU"/>
        </w:rPr>
        <w:t>Name of recommended bidder</w:t>
      </w:r>
      <w:r>
        <w:rPr>
          <w:rFonts w:cs="Arial"/>
          <w:szCs w:val="20"/>
          <w:lang w:eastAsia="en-AU"/>
        </w:rPr>
        <w:t xml:space="preserve">) </w:t>
      </w:r>
      <w:bookmarkEnd w:id="1"/>
      <w:r>
        <w:rPr>
          <w:rFonts w:cs="Arial"/>
          <w:szCs w:val="20"/>
          <w:lang w:eastAsia="en-AU"/>
        </w:rPr>
        <w:t xml:space="preserve">and your overall level of satisfaction with the </w:t>
      </w:r>
      <w:r w:rsidR="005D7B2B">
        <w:rPr>
          <w:rFonts w:cs="Arial"/>
          <w:szCs w:val="20"/>
          <w:lang w:eastAsia="en-AU"/>
        </w:rPr>
        <w:t>External audit</w:t>
      </w:r>
      <w:r>
        <w:rPr>
          <w:rFonts w:cs="Arial"/>
          <w:szCs w:val="20"/>
          <w:lang w:eastAsia="en-AU"/>
        </w:rPr>
        <w:t xml:space="preserve"> services that they provided to you.</w:t>
      </w:r>
    </w:p>
    <w:p w14:paraId="2DF5BD32"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5"/>
            <w:enabled/>
            <w:calcOnExit w:val="0"/>
            <w:checkBox>
              <w:sizeAuto/>
              <w:default w:val="0"/>
              <w:checked w:val="0"/>
            </w:checkBox>
          </w:ffData>
        </w:fldChar>
      </w:r>
      <w:bookmarkStart w:id="2" w:name="Check5"/>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bookmarkEnd w:id="2"/>
      <w:r>
        <w:rPr>
          <w:rFonts w:cs="Arial"/>
          <w:szCs w:val="20"/>
          <w:lang w:eastAsia="en-AU"/>
        </w:rPr>
        <w:t xml:space="preserve"> Very satisfied </w:t>
      </w:r>
    </w:p>
    <w:p w14:paraId="4767E308"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bookmarkStart w:id="3" w:name="Check4"/>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bookmarkEnd w:id="3"/>
      <w:r>
        <w:rPr>
          <w:rFonts w:cs="Arial"/>
          <w:szCs w:val="20"/>
          <w:lang w:eastAsia="en-AU"/>
        </w:rPr>
        <w:t xml:space="preserve"> Satisfied</w:t>
      </w:r>
      <w:r>
        <w:rPr>
          <w:rFonts w:cs="Arial"/>
          <w:szCs w:val="20"/>
          <w:lang w:eastAsia="en-AU"/>
        </w:rPr>
        <w:tab/>
      </w:r>
    </w:p>
    <w:p w14:paraId="777D9444"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bookmarkStart w:id="4" w:name="Check2"/>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bookmarkEnd w:id="4"/>
      <w:r>
        <w:rPr>
          <w:rFonts w:cs="Arial"/>
          <w:szCs w:val="20"/>
          <w:lang w:eastAsia="en-AU"/>
        </w:rPr>
        <w:t xml:space="preserve"> Unsatisfied</w:t>
      </w:r>
    </w:p>
    <w:p w14:paraId="27ADDB82"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unsatisfied </w:t>
      </w:r>
      <w:bookmarkStart w:id="5" w:name="_Hlk27665341"/>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0CE56605"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53CAC5CB" w14:textId="77777777" w:rsidR="00EF0CA1" w:rsidRDefault="00000000">
            <w:pPr>
              <w:spacing w:line="240" w:lineRule="auto"/>
              <w:rPr>
                <w:rFonts w:cs="Arial"/>
                <w:szCs w:val="20"/>
                <w:lang w:eastAsia="en-AU"/>
              </w:rPr>
            </w:pPr>
            <w:bookmarkStart w:id="6" w:name="_Hlk27665322"/>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2512E619" w14:textId="77777777" w:rsidR="00EF0CA1" w:rsidRDefault="00EF0CA1">
            <w:pPr>
              <w:spacing w:line="240" w:lineRule="auto"/>
              <w:rPr>
                <w:rFonts w:cs="Arial"/>
                <w:szCs w:val="20"/>
                <w:lang w:eastAsia="en-AU"/>
              </w:rPr>
            </w:pPr>
          </w:p>
          <w:p w14:paraId="61120F64" w14:textId="77777777" w:rsidR="00EF0CA1" w:rsidRDefault="00EF0CA1">
            <w:pPr>
              <w:spacing w:line="240" w:lineRule="auto"/>
              <w:rPr>
                <w:rFonts w:cs="Arial"/>
                <w:szCs w:val="20"/>
                <w:lang w:eastAsia="en-AU"/>
              </w:rPr>
            </w:pPr>
          </w:p>
        </w:tc>
      </w:tr>
      <w:bookmarkEnd w:id="6"/>
    </w:tbl>
    <w:p w14:paraId="57877680" w14:textId="77777777" w:rsidR="00EF0CA1" w:rsidRDefault="00EF0CA1">
      <w:pPr>
        <w:overflowPunct w:val="0"/>
        <w:autoSpaceDE w:val="0"/>
        <w:autoSpaceDN w:val="0"/>
        <w:adjustRightInd w:val="0"/>
        <w:spacing w:line="240" w:lineRule="auto"/>
        <w:textAlignment w:val="baseline"/>
        <w:rPr>
          <w:rFonts w:cs="Arial"/>
          <w:szCs w:val="20"/>
          <w:lang w:eastAsia="en-AU"/>
        </w:rPr>
      </w:pPr>
    </w:p>
    <w:bookmarkEnd w:id="5"/>
    <w:p w14:paraId="02D9FE8B" w14:textId="77777777" w:rsidR="00EF0CA1" w:rsidRDefault="00000000">
      <w:pPr>
        <w:overflowPunct w:val="0"/>
        <w:autoSpaceDE w:val="0"/>
        <w:autoSpaceDN w:val="0"/>
        <w:adjustRightInd w:val="0"/>
        <w:spacing w:line="240" w:lineRule="auto"/>
        <w:textAlignment w:val="baseline"/>
        <w:rPr>
          <w:rFonts w:cs="Arial"/>
          <w:szCs w:val="20"/>
          <w:lang w:eastAsia="en-AU"/>
        </w:rPr>
      </w:pPr>
      <w:r>
        <w:rPr>
          <w:rFonts w:cs="Arial"/>
          <w:b/>
          <w:szCs w:val="20"/>
          <w:lang w:eastAsia="en-AU"/>
        </w:rPr>
        <w:t xml:space="preserve">Question 2 </w:t>
      </w:r>
    </w:p>
    <w:p w14:paraId="0006DF82" w14:textId="2636EB98" w:rsidR="00EF0CA1" w:rsidRDefault="00000000">
      <w:pPr>
        <w:tabs>
          <w:tab w:val="left" w:pos="0"/>
        </w:tabs>
        <w:spacing w:line="240" w:lineRule="auto"/>
        <w:rPr>
          <w:rFonts w:cs="Arial"/>
          <w:szCs w:val="20"/>
        </w:rPr>
      </w:pPr>
      <w:r>
        <w:rPr>
          <w:rFonts w:cs="Arial"/>
          <w:b/>
          <w:bCs/>
          <w:szCs w:val="20"/>
        </w:rPr>
        <w:t>Capability</w:t>
      </w:r>
      <w:r>
        <w:rPr>
          <w:rFonts w:cs="Arial"/>
          <w:szCs w:val="20"/>
        </w:rPr>
        <w:t xml:space="preserve"> – were you satisfied with the capability of the key personnel assigned by </w:t>
      </w:r>
      <w:r w:rsidR="008F272F">
        <w:rPr>
          <w:rFonts w:cs="Arial"/>
          <w:szCs w:val="20"/>
        </w:rPr>
        <w:t>(name of recommended service provider)</w:t>
      </w:r>
      <w:r>
        <w:rPr>
          <w:rFonts w:cs="Arial"/>
          <w:szCs w:val="20"/>
        </w:rPr>
        <w:t xml:space="preserve"> to the </w:t>
      </w:r>
      <w:r w:rsidR="008F272F">
        <w:rPr>
          <w:rFonts w:cs="Arial"/>
          <w:szCs w:val="20"/>
        </w:rPr>
        <w:t>External Audit Services</w:t>
      </w:r>
      <w:r>
        <w:rPr>
          <w:rFonts w:cs="Arial"/>
          <w:szCs w:val="20"/>
        </w:rPr>
        <w:t xml:space="preserve"> project?</w:t>
      </w:r>
    </w:p>
    <w:p w14:paraId="22B93CDF"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5"/>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satisfied </w:t>
      </w:r>
    </w:p>
    <w:p w14:paraId="3760FBCB"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Satisfied</w:t>
      </w:r>
      <w:r>
        <w:rPr>
          <w:rFonts w:cs="Arial"/>
          <w:szCs w:val="20"/>
          <w:lang w:eastAsia="en-AU"/>
        </w:rPr>
        <w:tab/>
      </w:r>
    </w:p>
    <w:p w14:paraId="1EA859E0"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Unsatisfied</w:t>
      </w:r>
    </w:p>
    <w:p w14:paraId="3B8CAE4F"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unsatisfied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79CA4B68"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1F07CE90" w14:textId="77777777" w:rsidR="00EF0CA1" w:rsidRDefault="00000000">
            <w:pPr>
              <w:spacing w:line="240" w:lineRule="auto"/>
              <w:rPr>
                <w:rFonts w:cs="Arial"/>
                <w:szCs w:val="20"/>
                <w:lang w:eastAsia="en-AU"/>
              </w:rPr>
            </w:pPr>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098C3731" w14:textId="77777777" w:rsidR="00EF0CA1" w:rsidRDefault="00EF0CA1">
            <w:pPr>
              <w:spacing w:line="240" w:lineRule="auto"/>
              <w:rPr>
                <w:rFonts w:cs="Arial"/>
                <w:szCs w:val="20"/>
                <w:lang w:eastAsia="en-AU"/>
              </w:rPr>
            </w:pPr>
          </w:p>
          <w:p w14:paraId="632E1436" w14:textId="77777777" w:rsidR="00EF0CA1" w:rsidRDefault="00EF0CA1">
            <w:pPr>
              <w:spacing w:line="240" w:lineRule="auto"/>
              <w:rPr>
                <w:rFonts w:cs="Arial"/>
                <w:szCs w:val="20"/>
                <w:lang w:eastAsia="en-AU"/>
              </w:rPr>
            </w:pPr>
          </w:p>
        </w:tc>
      </w:tr>
    </w:tbl>
    <w:p w14:paraId="60BBD548" w14:textId="77777777" w:rsidR="00EF0CA1" w:rsidRDefault="00EF0CA1">
      <w:pPr>
        <w:overflowPunct w:val="0"/>
        <w:autoSpaceDE w:val="0"/>
        <w:autoSpaceDN w:val="0"/>
        <w:adjustRightInd w:val="0"/>
        <w:spacing w:line="240" w:lineRule="auto"/>
        <w:textAlignment w:val="baseline"/>
        <w:rPr>
          <w:rFonts w:cs="Arial"/>
          <w:szCs w:val="20"/>
          <w:lang w:eastAsia="en-AU"/>
        </w:rPr>
      </w:pPr>
    </w:p>
    <w:p w14:paraId="20F218C7" w14:textId="77777777" w:rsidR="00EF0CA1" w:rsidRDefault="00000000">
      <w:pPr>
        <w:overflowPunct w:val="0"/>
        <w:autoSpaceDE w:val="0"/>
        <w:autoSpaceDN w:val="0"/>
        <w:adjustRightInd w:val="0"/>
        <w:spacing w:line="240" w:lineRule="auto"/>
        <w:textAlignment w:val="baseline"/>
        <w:rPr>
          <w:rFonts w:cs="Arial"/>
          <w:szCs w:val="20"/>
          <w:lang w:eastAsia="en-AU"/>
        </w:rPr>
      </w:pPr>
      <w:r>
        <w:rPr>
          <w:rFonts w:cs="Arial"/>
          <w:b/>
          <w:szCs w:val="20"/>
          <w:lang w:eastAsia="en-AU"/>
        </w:rPr>
        <w:t>Question 3</w:t>
      </w:r>
    </w:p>
    <w:p w14:paraId="02AD5A2C" w14:textId="77777777" w:rsidR="00EF0CA1" w:rsidRDefault="00000000">
      <w:pPr>
        <w:tabs>
          <w:tab w:val="left" w:pos="0"/>
        </w:tabs>
        <w:spacing w:line="240" w:lineRule="auto"/>
        <w:rPr>
          <w:rFonts w:cs="Arial"/>
          <w:szCs w:val="20"/>
        </w:rPr>
      </w:pPr>
      <w:r>
        <w:rPr>
          <w:rFonts w:cs="Arial"/>
          <w:b/>
          <w:bCs/>
          <w:szCs w:val="20"/>
        </w:rPr>
        <w:t>Time management</w:t>
      </w:r>
      <w:r>
        <w:rPr>
          <w:rFonts w:cs="Arial"/>
          <w:szCs w:val="20"/>
        </w:rPr>
        <w:t xml:space="preserve"> – how would you describe their ability to deliver on time and overcome delays from any unanticipated events or external sources.</w:t>
      </w:r>
    </w:p>
    <w:p w14:paraId="4F68EF39"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5"/>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good</w:t>
      </w:r>
    </w:p>
    <w:p w14:paraId="07AE421E"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Good</w:t>
      </w:r>
    </w:p>
    <w:p w14:paraId="432B2C4D"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Satisfactory</w:t>
      </w:r>
    </w:p>
    <w:p w14:paraId="6A4F50AD"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Poor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01C726EC"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7FD6DA5B" w14:textId="77777777" w:rsidR="00EF0CA1" w:rsidRDefault="00000000">
            <w:pPr>
              <w:spacing w:line="240" w:lineRule="auto"/>
              <w:rPr>
                <w:rFonts w:cs="Arial"/>
                <w:szCs w:val="20"/>
                <w:lang w:eastAsia="en-AU"/>
              </w:rPr>
            </w:pPr>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7083C945" w14:textId="77777777" w:rsidR="00EF0CA1" w:rsidRDefault="00EF0CA1">
            <w:pPr>
              <w:spacing w:line="240" w:lineRule="auto"/>
              <w:rPr>
                <w:rFonts w:cs="Arial"/>
                <w:szCs w:val="20"/>
                <w:lang w:eastAsia="en-AU"/>
              </w:rPr>
            </w:pPr>
          </w:p>
          <w:p w14:paraId="0ACD51C8" w14:textId="77777777" w:rsidR="00EF0CA1" w:rsidRDefault="00EF0CA1">
            <w:pPr>
              <w:spacing w:line="240" w:lineRule="auto"/>
              <w:rPr>
                <w:rFonts w:cs="Arial"/>
                <w:szCs w:val="20"/>
                <w:lang w:eastAsia="en-AU"/>
              </w:rPr>
            </w:pPr>
          </w:p>
        </w:tc>
      </w:tr>
    </w:tbl>
    <w:p w14:paraId="502CE73A" w14:textId="77777777" w:rsidR="00EF0CA1" w:rsidRDefault="00EF0CA1">
      <w:pPr>
        <w:overflowPunct w:val="0"/>
        <w:autoSpaceDE w:val="0"/>
        <w:autoSpaceDN w:val="0"/>
        <w:adjustRightInd w:val="0"/>
        <w:spacing w:line="240" w:lineRule="auto"/>
        <w:textAlignment w:val="baseline"/>
        <w:rPr>
          <w:rFonts w:cs="Arial"/>
          <w:b/>
          <w:szCs w:val="20"/>
          <w:lang w:eastAsia="en-AU"/>
        </w:rPr>
      </w:pPr>
    </w:p>
    <w:p w14:paraId="65AF7E74" w14:textId="77777777" w:rsidR="00EF0CA1" w:rsidRDefault="00000000">
      <w:pPr>
        <w:overflowPunct w:val="0"/>
        <w:autoSpaceDE w:val="0"/>
        <w:autoSpaceDN w:val="0"/>
        <w:adjustRightInd w:val="0"/>
        <w:spacing w:line="240" w:lineRule="auto"/>
        <w:textAlignment w:val="baseline"/>
        <w:rPr>
          <w:rFonts w:cs="Arial"/>
          <w:b/>
          <w:szCs w:val="20"/>
          <w:lang w:eastAsia="en-AU"/>
        </w:rPr>
      </w:pPr>
      <w:r>
        <w:rPr>
          <w:rFonts w:cs="Arial"/>
          <w:b/>
          <w:szCs w:val="20"/>
          <w:lang w:eastAsia="en-AU"/>
        </w:rPr>
        <w:t xml:space="preserve">Question 4 </w:t>
      </w:r>
    </w:p>
    <w:p w14:paraId="18930594" w14:textId="77777777" w:rsidR="00EF0CA1" w:rsidRDefault="00000000">
      <w:pPr>
        <w:tabs>
          <w:tab w:val="left" w:pos="0"/>
        </w:tabs>
        <w:spacing w:line="240" w:lineRule="auto"/>
        <w:rPr>
          <w:rFonts w:cs="Arial"/>
          <w:szCs w:val="20"/>
          <w:lang w:eastAsia="en-AU"/>
        </w:rPr>
      </w:pPr>
      <w:r>
        <w:rPr>
          <w:rFonts w:cs="Arial"/>
          <w:b/>
          <w:bCs/>
          <w:szCs w:val="20"/>
        </w:rPr>
        <w:t>Standard of work</w:t>
      </w:r>
      <w:r>
        <w:rPr>
          <w:rFonts w:cs="Arial"/>
          <w:szCs w:val="20"/>
        </w:rPr>
        <w:t xml:space="preserve"> – overall, how was their standard of work compared to the set specifications and deliverables. Please also comment if any remedial work was required, or there were any performance issues.</w:t>
      </w:r>
    </w:p>
    <w:p w14:paraId="5B49C5A5"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5"/>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good</w:t>
      </w:r>
    </w:p>
    <w:p w14:paraId="383044B3"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Good</w:t>
      </w:r>
    </w:p>
    <w:p w14:paraId="2EC8673D"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Satisfactory</w:t>
      </w:r>
    </w:p>
    <w:p w14:paraId="592D4B54"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Poor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12D8E194"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39AFA9E3" w14:textId="77777777" w:rsidR="00EF0CA1" w:rsidRDefault="00000000">
            <w:pPr>
              <w:spacing w:line="240" w:lineRule="auto"/>
              <w:rPr>
                <w:rFonts w:cs="Arial"/>
                <w:szCs w:val="20"/>
                <w:lang w:eastAsia="en-AU"/>
              </w:rPr>
            </w:pPr>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2315312C" w14:textId="77777777" w:rsidR="00EF0CA1" w:rsidRDefault="00EF0CA1">
            <w:pPr>
              <w:spacing w:line="240" w:lineRule="auto"/>
              <w:rPr>
                <w:rFonts w:cs="Arial"/>
                <w:szCs w:val="20"/>
                <w:lang w:eastAsia="en-AU"/>
              </w:rPr>
            </w:pPr>
          </w:p>
          <w:p w14:paraId="7F0C384D" w14:textId="77777777" w:rsidR="00EF0CA1" w:rsidRDefault="00EF0CA1">
            <w:pPr>
              <w:spacing w:line="240" w:lineRule="auto"/>
              <w:rPr>
                <w:rFonts w:cs="Arial"/>
                <w:szCs w:val="20"/>
                <w:lang w:eastAsia="en-AU"/>
              </w:rPr>
            </w:pPr>
          </w:p>
        </w:tc>
      </w:tr>
    </w:tbl>
    <w:p w14:paraId="2552AB22" w14:textId="77777777" w:rsidR="00EF0CA1" w:rsidRDefault="00EF0CA1">
      <w:pPr>
        <w:overflowPunct w:val="0"/>
        <w:autoSpaceDE w:val="0"/>
        <w:autoSpaceDN w:val="0"/>
        <w:adjustRightInd w:val="0"/>
        <w:spacing w:line="240" w:lineRule="auto"/>
        <w:textAlignment w:val="baseline"/>
        <w:rPr>
          <w:rFonts w:cs="Arial"/>
          <w:b/>
          <w:bCs/>
          <w:iCs/>
          <w:kern w:val="32"/>
          <w:szCs w:val="20"/>
          <w:lang w:eastAsia="en-AU"/>
        </w:rPr>
      </w:pPr>
    </w:p>
    <w:p w14:paraId="6F7BEBF3" w14:textId="77777777" w:rsidR="00EF0CA1" w:rsidRDefault="00000000">
      <w:pPr>
        <w:overflowPunct w:val="0"/>
        <w:autoSpaceDE w:val="0"/>
        <w:autoSpaceDN w:val="0"/>
        <w:adjustRightInd w:val="0"/>
        <w:spacing w:line="240" w:lineRule="auto"/>
        <w:textAlignment w:val="baseline"/>
        <w:rPr>
          <w:rFonts w:cs="Arial"/>
          <w:szCs w:val="20"/>
          <w:lang w:eastAsia="en-AU"/>
        </w:rPr>
      </w:pPr>
      <w:r>
        <w:rPr>
          <w:rFonts w:cs="Arial"/>
          <w:b/>
          <w:bCs/>
          <w:iCs/>
          <w:kern w:val="32"/>
          <w:szCs w:val="20"/>
          <w:lang w:eastAsia="en-AU"/>
        </w:rPr>
        <w:t>Question 5</w:t>
      </w:r>
      <w:r>
        <w:rPr>
          <w:rFonts w:cs="Arial"/>
          <w:szCs w:val="20"/>
          <w:lang w:eastAsia="en-AU"/>
        </w:rPr>
        <w:t xml:space="preserve"> </w:t>
      </w:r>
    </w:p>
    <w:p w14:paraId="0017B6C0" w14:textId="6B671119" w:rsidR="00EF0CA1" w:rsidRDefault="00000000">
      <w:pPr>
        <w:overflowPunct w:val="0"/>
        <w:autoSpaceDE w:val="0"/>
        <w:autoSpaceDN w:val="0"/>
        <w:adjustRightInd w:val="0"/>
        <w:spacing w:line="240" w:lineRule="auto"/>
        <w:textAlignment w:val="baseline"/>
        <w:rPr>
          <w:rFonts w:cs="Arial"/>
          <w:szCs w:val="20"/>
          <w:lang w:eastAsia="en-AU"/>
        </w:rPr>
      </w:pPr>
      <w:r>
        <w:rPr>
          <w:rFonts w:cs="Arial"/>
          <w:b/>
          <w:bCs/>
          <w:szCs w:val="20"/>
          <w:lang w:eastAsia="en-AU"/>
        </w:rPr>
        <w:t xml:space="preserve">Communication </w:t>
      </w:r>
      <w:r>
        <w:rPr>
          <w:rFonts w:cs="Arial"/>
          <w:szCs w:val="20"/>
          <w:lang w:eastAsia="en-AU"/>
        </w:rPr>
        <w:t>– how would you describe the s</w:t>
      </w:r>
      <w:r w:rsidR="00E318EB">
        <w:rPr>
          <w:rFonts w:cs="Arial"/>
          <w:szCs w:val="20"/>
          <w:lang w:eastAsia="en-AU"/>
        </w:rPr>
        <w:t>ervice provider</w:t>
      </w:r>
      <w:r>
        <w:rPr>
          <w:rFonts w:cs="Arial"/>
          <w:szCs w:val="20"/>
          <w:lang w:eastAsia="en-AU"/>
        </w:rPr>
        <w:t>'s commitment to maintaining clear interactions and communications while meeting the project deadlines.</w:t>
      </w:r>
    </w:p>
    <w:p w14:paraId="28CAA5C3" w14:textId="77777777" w:rsidR="00EF0CA1" w:rsidRDefault="00000000">
      <w:pPr>
        <w:tabs>
          <w:tab w:val="left" w:pos="360"/>
        </w:tabs>
        <w:spacing w:line="240" w:lineRule="auto"/>
        <w:rPr>
          <w:rFonts w:cs="Arial"/>
          <w:szCs w:val="20"/>
          <w:lang w:eastAsia="en-AU"/>
        </w:rPr>
      </w:pPr>
      <w:r>
        <w:rPr>
          <w:rFonts w:cs="Arial"/>
          <w:szCs w:val="20"/>
          <w:lang w:eastAsia="en-AU"/>
        </w:rPr>
        <w:tab/>
      </w:r>
      <w:bookmarkStart w:id="7" w:name="_Hlk148721820"/>
      <w:r>
        <w:rPr>
          <w:rFonts w:cs="Arial"/>
          <w:szCs w:val="20"/>
          <w:lang w:eastAsia="en-AU"/>
        </w:rPr>
        <w:fldChar w:fldCharType="begin">
          <w:ffData>
            <w:name w:val="Check5"/>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good</w:t>
      </w:r>
    </w:p>
    <w:p w14:paraId="014604A9"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Good</w:t>
      </w:r>
    </w:p>
    <w:p w14:paraId="762D67D6"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Satisfactory</w:t>
      </w:r>
    </w:p>
    <w:p w14:paraId="46F56F89"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Poor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74B65671"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bookmarkEnd w:id="7"/>
          <w:p w14:paraId="50C4A446" w14:textId="77777777" w:rsidR="00EF0CA1" w:rsidRDefault="00000000">
            <w:pPr>
              <w:spacing w:line="240" w:lineRule="auto"/>
              <w:rPr>
                <w:rFonts w:cs="Arial"/>
                <w:szCs w:val="20"/>
                <w:lang w:eastAsia="en-AU"/>
              </w:rPr>
            </w:pPr>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22DEF28A" w14:textId="77777777" w:rsidR="00EF0CA1" w:rsidRDefault="00EF0CA1">
            <w:pPr>
              <w:spacing w:line="240" w:lineRule="auto"/>
              <w:rPr>
                <w:rFonts w:cs="Arial"/>
                <w:szCs w:val="20"/>
                <w:lang w:eastAsia="en-AU"/>
              </w:rPr>
            </w:pPr>
          </w:p>
          <w:p w14:paraId="5E0B5B31" w14:textId="77777777" w:rsidR="00EF0CA1" w:rsidRDefault="00EF0CA1">
            <w:pPr>
              <w:spacing w:line="240" w:lineRule="auto"/>
              <w:rPr>
                <w:rFonts w:cs="Arial"/>
                <w:szCs w:val="20"/>
                <w:lang w:eastAsia="en-AU"/>
              </w:rPr>
            </w:pPr>
          </w:p>
        </w:tc>
      </w:tr>
    </w:tbl>
    <w:p w14:paraId="121F1F9F" w14:textId="77777777" w:rsidR="00EF0CA1" w:rsidRDefault="00EF0CA1">
      <w:pPr>
        <w:spacing w:line="240" w:lineRule="auto"/>
        <w:rPr>
          <w:rFonts w:cs="Arial"/>
          <w:szCs w:val="20"/>
          <w:lang w:eastAsia="en-AU"/>
        </w:rPr>
      </w:pPr>
    </w:p>
    <w:p w14:paraId="4F0CBFE6" w14:textId="77777777" w:rsidR="00EF0CA1" w:rsidRDefault="00000000">
      <w:pPr>
        <w:overflowPunct w:val="0"/>
        <w:autoSpaceDE w:val="0"/>
        <w:autoSpaceDN w:val="0"/>
        <w:adjustRightInd w:val="0"/>
        <w:spacing w:line="240" w:lineRule="auto"/>
        <w:textAlignment w:val="baseline"/>
        <w:rPr>
          <w:rFonts w:cs="Arial"/>
          <w:b/>
          <w:bCs/>
          <w:iCs/>
          <w:kern w:val="32"/>
          <w:szCs w:val="20"/>
          <w:lang w:eastAsia="en-AU"/>
        </w:rPr>
      </w:pPr>
      <w:bookmarkStart w:id="8" w:name="_Hlk503173009"/>
      <w:r>
        <w:rPr>
          <w:rFonts w:cs="Arial"/>
          <w:b/>
          <w:bCs/>
          <w:iCs/>
          <w:kern w:val="32"/>
          <w:szCs w:val="20"/>
          <w:lang w:eastAsia="en-AU"/>
        </w:rPr>
        <w:t xml:space="preserve">Question 6 </w:t>
      </w:r>
    </w:p>
    <w:p w14:paraId="372AA9AE" w14:textId="3C8A69BA" w:rsidR="00EF0CA1" w:rsidRDefault="00000000">
      <w:pPr>
        <w:overflowPunct w:val="0"/>
        <w:autoSpaceDE w:val="0"/>
        <w:autoSpaceDN w:val="0"/>
        <w:adjustRightInd w:val="0"/>
        <w:spacing w:line="240" w:lineRule="auto"/>
        <w:textAlignment w:val="baseline"/>
        <w:rPr>
          <w:rFonts w:cs="Arial"/>
          <w:szCs w:val="20"/>
          <w:lang w:eastAsia="en-AU"/>
        </w:rPr>
      </w:pPr>
      <w:r>
        <w:rPr>
          <w:rFonts w:cs="Arial"/>
          <w:b/>
          <w:szCs w:val="20"/>
          <w:lang w:eastAsia="en-AU"/>
        </w:rPr>
        <w:t>Responsiveness</w:t>
      </w:r>
      <w:r>
        <w:rPr>
          <w:rFonts w:cs="Arial"/>
          <w:szCs w:val="20"/>
          <w:lang w:eastAsia="en-AU"/>
        </w:rPr>
        <w:t xml:space="preserve"> – how would you describe the s</w:t>
      </w:r>
      <w:r w:rsidR="00E318EB">
        <w:rPr>
          <w:rFonts w:cs="Arial"/>
          <w:szCs w:val="20"/>
          <w:lang w:eastAsia="en-AU"/>
        </w:rPr>
        <w:t>ervice provider</w:t>
      </w:r>
      <w:r>
        <w:rPr>
          <w:rFonts w:cs="Arial"/>
          <w:szCs w:val="20"/>
          <w:lang w:eastAsia="en-AU"/>
        </w:rPr>
        <w:t>’s ability to respond to any requests, such as the provision of ad hoc information or the provision of requested/required reporting?</w:t>
      </w:r>
    </w:p>
    <w:bookmarkEnd w:id="8"/>
    <w:p w14:paraId="7ABC4ADB"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5"/>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good</w:t>
      </w:r>
    </w:p>
    <w:p w14:paraId="24909AD0"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Good</w:t>
      </w:r>
    </w:p>
    <w:p w14:paraId="5A8FDCBA"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Satisfactory</w:t>
      </w:r>
    </w:p>
    <w:p w14:paraId="5C13AA21"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Poor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0F2098AC"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797296AA" w14:textId="77777777" w:rsidR="00EF0CA1" w:rsidRDefault="00000000">
            <w:pPr>
              <w:spacing w:line="240" w:lineRule="auto"/>
              <w:rPr>
                <w:rFonts w:cs="Arial"/>
                <w:szCs w:val="20"/>
                <w:lang w:eastAsia="en-AU"/>
              </w:rPr>
            </w:pPr>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3C0B006D" w14:textId="77777777" w:rsidR="00EF0CA1" w:rsidRDefault="00EF0CA1">
            <w:pPr>
              <w:spacing w:line="240" w:lineRule="auto"/>
              <w:rPr>
                <w:rFonts w:cs="Arial"/>
                <w:szCs w:val="20"/>
                <w:lang w:eastAsia="en-AU"/>
              </w:rPr>
            </w:pPr>
          </w:p>
          <w:p w14:paraId="0D1C3B6E" w14:textId="77777777" w:rsidR="00EF0CA1" w:rsidRDefault="00EF0CA1">
            <w:pPr>
              <w:spacing w:line="240" w:lineRule="auto"/>
              <w:rPr>
                <w:rFonts w:cs="Arial"/>
                <w:szCs w:val="20"/>
                <w:lang w:eastAsia="en-AU"/>
              </w:rPr>
            </w:pPr>
          </w:p>
        </w:tc>
      </w:tr>
    </w:tbl>
    <w:p w14:paraId="708DAA51" w14:textId="77777777" w:rsidR="00EF0CA1" w:rsidRDefault="00EF0CA1">
      <w:pPr>
        <w:spacing w:line="240" w:lineRule="auto"/>
        <w:rPr>
          <w:rFonts w:cs="Arial"/>
          <w:szCs w:val="20"/>
          <w:lang w:eastAsia="en-AU"/>
        </w:rPr>
      </w:pPr>
    </w:p>
    <w:p w14:paraId="05CBC93C" w14:textId="77777777" w:rsidR="00EF0CA1" w:rsidRDefault="00000000">
      <w:pPr>
        <w:overflowPunct w:val="0"/>
        <w:autoSpaceDE w:val="0"/>
        <w:autoSpaceDN w:val="0"/>
        <w:adjustRightInd w:val="0"/>
        <w:spacing w:line="240" w:lineRule="auto"/>
        <w:textAlignment w:val="baseline"/>
        <w:rPr>
          <w:rFonts w:cs="Arial"/>
          <w:b/>
          <w:bCs/>
          <w:iCs/>
          <w:kern w:val="32"/>
          <w:szCs w:val="20"/>
          <w:lang w:eastAsia="en-AU"/>
        </w:rPr>
      </w:pPr>
      <w:r>
        <w:rPr>
          <w:rFonts w:cs="Arial"/>
          <w:b/>
          <w:bCs/>
          <w:iCs/>
          <w:kern w:val="32"/>
          <w:szCs w:val="20"/>
          <w:lang w:eastAsia="en-AU"/>
        </w:rPr>
        <w:t xml:space="preserve">Question 7 </w:t>
      </w:r>
    </w:p>
    <w:p w14:paraId="75F3B42C" w14:textId="02C00E69" w:rsidR="00EF0CA1" w:rsidRDefault="00000000">
      <w:pPr>
        <w:tabs>
          <w:tab w:val="left" w:pos="360"/>
        </w:tabs>
        <w:spacing w:line="240" w:lineRule="auto"/>
        <w:rPr>
          <w:rFonts w:cs="Arial"/>
          <w:szCs w:val="20"/>
          <w:lang w:eastAsia="en-AU"/>
        </w:rPr>
      </w:pPr>
      <w:r>
        <w:rPr>
          <w:rFonts w:cs="Arial"/>
          <w:b/>
          <w:bCs/>
          <w:szCs w:val="20"/>
          <w:lang w:eastAsia="en-AU"/>
        </w:rPr>
        <w:t>Knowledge</w:t>
      </w:r>
      <w:r>
        <w:rPr>
          <w:rFonts w:cs="Arial"/>
          <w:szCs w:val="20"/>
          <w:lang w:eastAsia="en-AU"/>
        </w:rPr>
        <w:t xml:space="preserve"> - h</w:t>
      </w:r>
      <w:r>
        <w:t xml:space="preserve">ow would you define </w:t>
      </w:r>
      <w:r>
        <w:rPr>
          <w:rFonts w:cs="Arial"/>
          <w:szCs w:val="20"/>
          <w:lang w:eastAsia="en-AU"/>
        </w:rPr>
        <w:t>your satisfaction with the s</w:t>
      </w:r>
      <w:r w:rsidR="00E318EB">
        <w:rPr>
          <w:rFonts w:cs="Arial"/>
          <w:szCs w:val="20"/>
          <w:lang w:eastAsia="en-AU"/>
        </w:rPr>
        <w:t>ervice provider</w:t>
      </w:r>
      <w:r>
        <w:rPr>
          <w:rFonts w:cs="Arial"/>
          <w:szCs w:val="20"/>
          <w:lang w:eastAsia="en-AU"/>
        </w:rPr>
        <w:t xml:space="preserve">'s understanding of the different </w:t>
      </w:r>
      <w:r w:rsidR="008F272F">
        <w:rPr>
          <w:rFonts w:cs="Arial"/>
          <w:szCs w:val="20"/>
          <w:lang w:eastAsia="en-AU"/>
        </w:rPr>
        <w:t>external audit services</w:t>
      </w:r>
      <w:r>
        <w:rPr>
          <w:rFonts w:cs="Arial"/>
          <w:szCs w:val="20"/>
          <w:lang w:eastAsia="en-AU"/>
        </w:rPr>
        <w:t xml:space="preserve"> and their cross-functionality?</w:t>
      </w:r>
    </w:p>
    <w:p w14:paraId="2153F0BA" w14:textId="77777777" w:rsidR="00EF0CA1" w:rsidRDefault="00000000">
      <w:pPr>
        <w:tabs>
          <w:tab w:val="left" w:pos="360"/>
        </w:tabs>
        <w:spacing w:line="240" w:lineRule="auto"/>
        <w:rPr>
          <w:rFonts w:cs="Arial"/>
          <w:szCs w:val="20"/>
          <w:lang w:eastAsia="en-AU"/>
        </w:rPr>
      </w:pPr>
      <w:r>
        <w:rPr>
          <w:rFonts w:cs="Arial"/>
          <w:szCs w:val="20"/>
          <w:lang w:eastAsia="en-AU"/>
        </w:rPr>
        <w:t xml:space="preserve">      </w:t>
      </w:r>
      <w:r>
        <w:rPr>
          <w:rFonts w:cs="Arial"/>
          <w:szCs w:val="20"/>
          <w:lang w:eastAsia="en-AU"/>
        </w:rPr>
        <w:fldChar w:fldCharType="begin">
          <w:ffData>
            <w:name w:val="Check5"/>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Very good</w:t>
      </w:r>
    </w:p>
    <w:p w14:paraId="2C46C30C"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4"/>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Good</w:t>
      </w:r>
    </w:p>
    <w:p w14:paraId="31B57508"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2"/>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Satisfactory</w:t>
      </w:r>
    </w:p>
    <w:p w14:paraId="19578D4C" w14:textId="77777777" w:rsidR="00EF0CA1" w:rsidRDefault="00000000">
      <w:pPr>
        <w:tabs>
          <w:tab w:val="left" w:pos="360"/>
        </w:tabs>
        <w:spacing w:line="240" w:lineRule="auto"/>
        <w:rPr>
          <w:rFonts w:cs="Arial"/>
          <w:szCs w:val="20"/>
          <w:lang w:eastAsia="en-AU"/>
        </w:rPr>
      </w:pPr>
      <w:r>
        <w:rPr>
          <w:rFonts w:cs="Arial"/>
          <w:szCs w:val="20"/>
          <w:lang w:eastAsia="en-AU"/>
        </w:rPr>
        <w:tab/>
      </w:r>
      <w:r>
        <w:rPr>
          <w:rFonts w:cs="Arial"/>
          <w:szCs w:val="20"/>
          <w:lang w:eastAsia="en-AU"/>
        </w:rPr>
        <w:fldChar w:fldCharType="begin">
          <w:ffData>
            <w:name w:val="Check1"/>
            <w:enabled/>
            <w:calcOnExit w:val="0"/>
            <w:checkBox>
              <w:sizeAuto/>
              <w:default w:val="0"/>
              <w:checked w:val="0"/>
            </w:checkBox>
          </w:ffData>
        </w:fldChar>
      </w:r>
      <w:r>
        <w:rPr>
          <w:rFonts w:cs="Arial"/>
          <w:szCs w:val="20"/>
          <w:lang w:eastAsia="en-AU"/>
        </w:rPr>
        <w:instrText xml:space="preserve"> FORMCHECKBOX </w:instrText>
      </w:r>
      <w:r>
        <w:rPr>
          <w:rFonts w:cs="Arial"/>
          <w:szCs w:val="20"/>
          <w:lang w:eastAsia="en-AU"/>
        </w:rPr>
      </w:r>
      <w:r>
        <w:rPr>
          <w:rFonts w:cs="Arial"/>
          <w:szCs w:val="20"/>
          <w:lang w:eastAsia="en-AU"/>
        </w:rPr>
        <w:fldChar w:fldCharType="separate"/>
      </w:r>
      <w:r>
        <w:rPr>
          <w:rFonts w:cs="Arial"/>
          <w:szCs w:val="20"/>
          <w:lang w:eastAsia="en-AU"/>
        </w:rPr>
        <w:fldChar w:fldCharType="end"/>
      </w:r>
      <w:r>
        <w:rPr>
          <w:rFonts w:cs="Arial"/>
          <w:szCs w:val="20"/>
          <w:lang w:eastAsia="en-AU"/>
        </w:rPr>
        <w:t xml:space="preserve"> Poor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6271D46A"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4ED46AD5" w14:textId="77777777" w:rsidR="00EF0CA1" w:rsidRDefault="00000000">
            <w:pPr>
              <w:spacing w:line="240" w:lineRule="auto"/>
              <w:rPr>
                <w:rFonts w:cs="Arial"/>
                <w:szCs w:val="20"/>
                <w:lang w:eastAsia="en-AU"/>
              </w:rPr>
            </w:pPr>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46135F7F" w14:textId="77777777" w:rsidR="00EF0CA1" w:rsidRDefault="00EF0CA1">
            <w:pPr>
              <w:spacing w:line="240" w:lineRule="auto"/>
              <w:rPr>
                <w:rFonts w:cs="Arial"/>
                <w:szCs w:val="20"/>
                <w:lang w:eastAsia="en-AU"/>
              </w:rPr>
            </w:pPr>
          </w:p>
          <w:p w14:paraId="7043571D" w14:textId="77777777" w:rsidR="00EF0CA1" w:rsidRDefault="00EF0CA1">
            <w:pPr>
              <w:spacing w:line="240" w:lineRule="auto"/>
              <w:rPr>
                <w:rFonts w:cs="Arial"/>
                <w:szCs w:val="20"/>
                <w:lang w:eastAsia="en-AU"/>
              </w:rPr>
            </w:pPr>
          </w:p>
        </w:tc>
      </w:tr>
    </w:tbl>
    <w:p w14:paraId="43EEE177" w14:textId="77777777" w:rsidR="00EF0CA1" w:rsidRDefault="00EF0CA1">
      <w:pPr>
        <w:tabs>
          <w:tab w:val="left" w:pos="360"/>
        </w:tabs>
        <w:spacing w:line="240" w:lineRule="auto"/>
        <w:rPr>
          <w:rFonts w:cs="Arial"/>
          <w:b/>
          <w:bCs/>
          <w:szCs w:val="20"/>
          <w:lang w:eastAsia="en-AU"/>
        </w:rPr>
      </w:pPr>
    </w:p>
    <w:p w14:paraId="3E4C6ED8" w14:textId="77777777" w:rsidR="00EF0CA1" w:rsidRDefault="00EF0CA1">
      <w:pPr>
        <w:tabs>
          <w:tab w:val="left" w:pos="360"/>
        </w:tabs>
        <w:spacing w:line="240" w:lineRule="auto"/>
        <w:rPr>
          <w:rFonts w:cs="Arial"/>
          <w:szCs w:val="20"/>
          <w:lang w:eastAsia="en-AU"/>
        </w:rPr>
      </w:pPr>
    </w:p>
    <w:p w14:paraId="15451B6E" w14:textId="77777777" w:rsidR="00EF0CA1" w:rsidRDefault="00000000">
      <w:pPr>
        <w:tabs>
          <w:tab w:val="left" w:pos="360"/>
        </w:tabs>
        <w:spacing w:line="240" w:lineRule="auto"/>
        <w:rPr>
          <w:rFonts w:cs="Arial"/>
          <w:szCs w:val="20"/>
          <w:lang w:eastAsia="en-AU"/>
        </w:rPr>
      </w:pPr>
      <w:r>
        <w:rPr>
          <w:rFonts w:cs="Arial"/>
          <w:szCs w:val="20"/>
          <w:lang w:eastAsia="en-AU"/>
        </w:rPr>
        <w:t xml:space="preserve">Are there any additional comments you wish to provide that may assist us in this process?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072"/>
      </w:tblGrid>
      <w:tr w:rsidR="00EF0CA1" w14:paraId="267CE535" w14:textId="77777777">
        <w:tc>
          <w:tcPr>
            <w:tcW w:w="9072" w:type="dxa"/>
            <w:tcBorders>
              <w:top w:val="single" w:sz="4" w:space="0" w:color="auto"/>
              <w:left w:val="single" w:sz="4" w:space="0" w:color="auto"/>
              <w:bottom w:val="single" w:sz="4" w:space="0" w:color="auto"/>
              <w:right w:val="single" w:sz="4" w:space="0" w:color="auto"/>
            </w:tcBorders>
            <w:shd w:val="clear" w:color="auto" w:fill="auto"/>
          </w:tcPr>
          <w:p w14:paraId="1739FEF7" w14:textId="77777777" w:rsidR="00EF0CA1" w:rsidRDefault="00000000">
            <w:pPr>
              <w:spacing w:line="240" w:lineRule="auto"/>
              <w:rPr>
                <w:rFonts w:cs="Arial"/>
                <w:szCs w:val="20"/>
                <w:lang w:eastAsia="en-AU"/>
              </w:rPr>
            </w:pPr>
            <w:bookmarkStart w:id="9" w:name="_Hlk148717537"/>
            <w:r>
              <w:rPr>
                <w:rFonts w:cs="Arial"/>
                <w:szCs w:val="20"/>
                <w:lang w:eastAsia="en-AU"/>
              </w:rPr>
              <w:t xml:space="preserve">Comments: </w:t>
            </w:r>
            <w:r>
              <w:rPr>
                <w:rFonts w:cs="Arial"/>
                <w:szCs w:val="20"/>
                <w:lang w:eastAsia="en-AU"/>
              </w:rPr>
              <w:fldChar w:fldCharType="begin">
                <w:ffData>
                  <w:name w:val="Text4"/>
                  <w:enabled/>
                  <w:calcOnExit w:val="0"/>
                  <w:textInput/>
                </w:ffData>
              </w:fldChar>
            </w:r>
            <w:r>
              <w:rPr>
                <w:rFonts w:cs="Arial"/>
                <w:szCs w:val="20"/>
                <w:lang w:eastAsia="en-AU"/>
              </w:rPr>
              <w:instrText xml:space="preserve"> FORMTEXT </w:instrText>
            </w:r>
            <w:r>
              <w:rPr>
                <w:rFonts w:cs="Arial"/>
                <w:szCs w:val="20"/>
                <w:lang w:eastAsia="en-AU"/>
              </w:rPr>
            </w:r>
            <w:r>
              <w:rPr>
                <w:rFonts w:cs="Arial"/>
                <w:szCs w:val="20"/>
                <w:lang w:eastAsia="en-AU"/>
              </w:rPr>
              <w:fldChar w:fldCharType="separate"/>
            </w:r>
            <w:r>
              <w:rPr>
                <w:rFonts w:cs="Arial"/>
                <w:szCs w:val="20"/>
                <w:lang w:eastAsia="en-AU"/>
              </w:rPr>
              <w:t>     </w:t>
            </w:r>
            <w:r>
              <w:rPr>
                <w:rFonts w:cs="Arial"/>
                <w:szCs w:val="20"/>
                <w:lang w:eastAsia="en-AU"/>
              </w:rPr>
              <w:fldChar w:fldCharType="end"/>
            </w:r>
          </w:p>
          <w:p w14:paraId="26F6FF75" w14:textId="77777777" w:rsidR="00EF0CA1" w:rsidRDefault="00EF0CA1">
            <w:pPr>
              <w:spacing w:line="240" w:lineRule="auto"/>
              <w:rPr>
                <w:rFonts w:cs="Arial"/>
                <w:szCs w:val="20"/>
                <w:lang w:eastAsia="en-AU"/>
              </w:rPr>
            </w:pPr>
          </w:p>
          <w:p w14:paraId="6CB2E80B" w14:textId="77777777" w:rsidR="00EF0CA1" w:rsidRDefault="00EF0CA1">
            <w:pPr>
              <w:spacing w:line="240" w:lineRule="auto"/>
              <w:rPr>
                <w:rFonts w:cs="Arial"/>
                <w:szCs w:val="20"/>
                <w:lang w:eastAsia="en-AU"/>
              </w:rPr>
            </w:pPr>
          </w:p>
        </w:tc>
      </w:tr>
      <w:bookmarkEnd w:id="9"/>
    </w:tbl>
    <w:p w14:paraId="2071FBCC" w14:textId="77777777" w:rsidR="00EF0CA1" w:rsidRDefault="00EF0CA1">
      <w:pPr>
        <w:tabs>
          <w:tab w:val="left" w:pos="360"/>
        </w:tabs>
        <w:spacing w:line="240" w:lineRule="auto"/>
        <w:rPr>
          <w:rFonts w:cs="Arial"/>
          <w:sz w:val="22"/>
        </w:rPr>
      </w:pPr>
    </w:p>
    <w:p w14:paraId="4FD576E8" w14:textId="77777777" w:rsidR="00EF0CA1" w:rsidRDefault="00EF0CA1">
      <w:pPr>
        <w:tabs>
          <w:tab w:val="left" w:pos="360"/>
        </w:tabs>
        <w:spacing w:line="240" w:lineRule="auto"/>
        <w:rPr>
          <w:rFonts w:cs="Arial"/>
          <w:sz w:val="22"/>
        </w:rPr>
      </w:pPr>
    </w:p>
    <w:p w14:paraId="4B3F8C28" w14:textId="77777777" w:rsidR="00EF0CA1" w:rsidRDefault="00EF0CA1">
      <w:pPr>
        <w:tabs>
          <w:tab w:val="left" w:pos="360"/>
        </w:tabs>
        <w:spacing w:line="240" w:lineRule="auto"/>
        <w:rPr>
          <w:rFonts w:cs="Arial"/>
          <w:sz w:val="22"/>
        </w:rPr>
      </w:pPr>
    </w:p>
    <w:sectPr w:rsidR="00EF0CA1">
      <w:headerReference w:type="default" r:id="rId11"/>
      <w:footerReference w:type="default" r:id="rId12"/>
      <w:headerReference w:type="first" r:id="rId13"/>
      <w:footerReference w:type="first" r:id="rId14"/>
      <w:pgSz w:w="11906" w:h="16838"/>
      <w:pgMar w:top="1440" w:right="1440" w:bottom="1440" w:left="1440" w:header="708" w:footer="5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B552" w14:textId="77777777" w:rsidR="00CB4CE6" w:rsidRDefault="00CB4CE6">
      <w:pPr>
        <w:spacing w:line="240" w:lineRule="auto"/>
      </w:pPr>
      <w:r>
        <w:separator/>
      </w:r>
    </w:p>
  </w:endnote>
  <w:endnote w:type="continuationSeparator" w:id="0">
    <w:p w14:paraId="23FBC206" w14:textId="77777777" w:rsidR="00CB4CE6" w:rsidRDefault="00CB4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8B6D" w14:textId="77777777" w:rsidR="00EF0CA1" w:rsidRDefault="00000000">
    <w:pPr>
      <w:pStyle w:val="Footer"/>
      <w:pBdr>
        <w:top w:val="single" w:sz="4" w:space="8" w:color="A70240"/>
      </w:pBdr>
      <w:spacing w:before="360"/>
      <w:contextualSpacing/>
      <w:rPr>
        <w:color w:val="404040" w:themeColor="text1" w:themeTint="BF"/>
      </w:rPr>
    </w:pPr>
    <w:r>
      <w:rPr>
        <w:color w:val="404040" w:themeColor="text1" w:themeTint="BF"/>
      </w:rPr>
      <w:tab/>
    </w:r>
    <w:r>
      <w:rPr>
        <w:color w:val="404040" w:themeColor="text1" w:themeTint="BF"/>
      </w:rPr>
      <w:tab/>
      <w:t xml:space="preserve">Page </w:t>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r>
      <w:rPr>
        <w:color w:val="404040" w:themeColor="text1" w:themeTint="BF"/>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D9F5" w14:textId="77777777" w:rsidR="00EF0CA1" w:rsidRDefault="00EF0CA1">
    <w:pPr>
      <w:pStyle w:val="Footer"/>
      <w:tabs>
        <w:tab w:val="clear" w:pos="9026"/>
        <w:tab w:val="right" w:pos="8931"/>
      </w:tabs>
      <w:ind w:right="-47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DB58" w14:textId="77777777" w:rsidR="00CB4CE6" w:rsidRDefault="00CB4CE6">
      <w:pPr>
        <w:spacing w:after="0" w:line="240" w:lineRule="auto"/>
      </w:pPr>
      <w:r>
        <w:separator/>
      </w:r>
    </w:p>
  </w:footnote>
  <w:footnote w:type="continuationSeparator" w:id="0">
    <w:p w14:paraId="48EC8B40" w14:textId="77777777" w:rsidR="00CB4CE6" w:rsidRDefault="00CB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07DE" w14:textId="77777777" w:rsidR="00EF0CA1" w:rsidRDefault="00000000">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Content>
        <w:r>
          <w:rPr>
            <w:color w:val="404040" w:themeColor="text1" w:themeTint="BF"/>
            <w:sz w:val="16"/>
            <w:szCs w:val="16"/>
          </w:rPr>
          <w:t>Due diligence and referee checklist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CB60" w14:textId="77777777" w:rsidR="00EF0CA1" w:rsidRDefault="00000000">
    <w:pPr>
      <w:pStyle w:val="Header"/>
    </w:pPr>
    <w:r>
      <w:rPr>
        <w:noProof/>
      </w:rPr>
      <mc:AlternateContent>
        <mc:Choice Requires="wpg">
          <w:drawing>
            <wp:anchor distT="0" distB="0" distL="114300" distR="114300" simplePos="0" relativeHeight="251659264" behindDoc="0" locked="0" layoutInCell="1" allowOverlap="1" wp14:anchorId="27F99077" wp14:editId="2C27E8E4">
              <wp:simplePos x="0" y="0"/>
              <wp:positionH relativeFrom="column">
                <wp:posOffset>-552450</wp:posOffset>
              </wp:positionH>
              <wp:positionV relativeFrom="paragraph">
                <wp:posOffset>93345</wp:posOffset>
              </wp:positionV>
              <wp:extent cx="179705" cy="9695180"/>
              <wp:effectExtent l="0" t="0" r="0" b="1270"/>
              <wp:wrapNone/>
              <wp:docPr id="17" name="Group 17"/>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1" name="Rectangle 1"/>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ectangle 5"/>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43.5pt;margin-top:7.35pt;height:763.4pt;width:14.15pt;z-index:251659264;mso-width-relative:page;mso-height-relative:page;" coordsize="180000,9695180" o:gfxdata="UEsDBAoAAAAAAIdO4kAAAAAAAAAAAAAAAAAEAAAAZHJzL1BLAwQUAAAACACHTuJAQdoIpdsAAAAL&#10;AQAADwAAAGRycy9kb3ducmV2LnhtbE2PQUvDQBCF74L/YZmCt3QTbWxIsylS1FMR2gribZudJqHZ&#10;2ZDdJu2/dzzpbWbe4833ivXVdmLEwbeOFCTzGARS5UxLtYLPw1uUgfBBk9GdI1RwQw/r8v6u0Llx&#10;E+1w3IdacAj5XCtoQuhzKX3VoNV+7nok1k5usDrwOtTSDHricNvJxzh+lla3xB8a3eOmweq8v1gF&#10;75OeXp6S13F7Pm1u34f042uboFIPsyRegQh4DX9m+MVndCiZ6eguZLzoFETZkrsEFhZLEGyI0oyH&#10;Ix/SRZKCLAv5v0P5A1BLAwQUAAAACACHTuJAF+mS7+QCAAD0CAAADgAAAGRycy9lMm9Eb2MueG1s&#10;7VbbThsxEH2v1H+w/F42WZGGrEhQSgBVQgWVVn12vN6L5FttJxv69T32JoECqhColSqVh8Vjz854&#10;zjkzm+OTjZJkLZxvjZ7S4cGAEqG5KVtdT+nXL+fvjijxgemSSaPFlN4KT09mb98cd7YQuWmMLIUj&#10;CKJ90dkpbUKwRZZ53gjF/IGxQuOwMk6xANPVWelYh+hKZvlg8D7rjCutM1x4j91Ff0i3Ed1zApqq&#10;arlYGL5SQoc+qhOSBZTkm9Z6Oku3rSrBw1VVeRGInFJUGtITSbBexmc2O2ZF7ZhtWr69AnvOFR7U&#10;pFirkXQfasECIyvXPgqlWu6MN1U44EZlfSEJEVQxHDzA5sKZlU211EVX2z3oIOoB6i8Oyz+trx1p&#10;SyhhTIlmCoyntAQ2wOlsXcDnwtkbe+22G3VvxXo3lVPxPyohmwTr7R5WsQmEY3N4NMAfJRxHk/eT&#10;Eewed96AnEev8ebs9y9mu7RZvN3+Mp2FIP0dSv51KN00zIoEvo8I7FDagfQZ0mK6loIMe5yS1x4k&#10;X3jg9UqE9oWywjofLoRRJC6m1CF70htbX/oAWuC6c4lJvZFted5KmQxXL0+lI2uGJlicLT4sErV4&#10;5Rc3qUkHsvJx4oqhtSu0FGhTFvLwuqaEyRozgweXcmsTM6QOirkXzDd9jhS2p1i1AdNCtmpKkwoS&#10;88gsNe4cGethiqulKW+BsjN9k3rLz1uEvWQ+XDOHroSEMLfCFR6VNLir2a4oaYz78dR+9IcMcEpJ&#10;hy5HHd9XzAlK5EcNgUyGh4dxLCTjcDTOYbj7J8v7J3qlTg0wHGJCWp6W0T/I3bJyRn3DeJvHrDhi&#10;miN3j9jWOA399MGA5GI+T24YBZaFS31jeQweOdNmvgqmahO3d+hsQYPMY2v+Bb2PHut99AK95/lg&#10;Av57TTw1F/LxZHCUp9B/QvXz8SAH0X2jJHnumuO/6v8t1aeZj49hGnnbD3f82t63U5fc/ViZ/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B2gil2wAAAAsBAAAPAAAAAAAAAAEAIAAAACIAAABkcnMv&#10;ZG93bnJldi54bWxQSwECFAAUAAAACACHTuJAF+mS7+QCAAD0CAAADgAAAAAAAAABACAAAAAqAQAA&#10;ZHJzL2Uyb0RvYy54bWxQSwUGAAAAAAYABgBZAQAAgAYAAAAA&#10;">
              <o:lock v:ext="edit" aspectratio="f"/>
              <v:rect id="Rectangle 1" o:spid="_x0000_s1026" o:spt="1" style="position:absolute;left:0;top:0;height:9695180;width:180000;v-text-anchor:middle;" fillcolor="#DEDBD7" filled="t" stroked="f" coordsize="21600,21600" o:gfxdata="UEsDBAoAAAAAAIdO4kAAAAAAAAAAAAAAAAAEAAAAZHJzL1BLAwQUAAAACACHTuJAZQVj7LsAAADa&#10;AAAADwAAAGRycy9kb3ducmV2LnhtbEVPTWsCMRC9F/wPYQRvNWtFka3Rg2DR1h50W6i3YTNuVjeT&#10;ZRN1/feNIHgaHu9zpvPWVuJCjS8dKxj0ExDEudMlFwp+suXrBIQPyBorx6TgRh7ms87LFFPtrryl&#10;yy4UIoawT1GBCaFOpfS5IYu+72riyB1cYzFE2BRSN3iN4baSb0kylhZLjg0Ga1oYyk+7s1XwWcrs&#10;uPka/W4qs199t0O7Lv4+lOp1B8k7iEBteIof7pWO8+H+yv3K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Vj7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0;top:2209800;height:2790825;width:180000;v-text-anchor:middle;" fillcolor="#A70240" filled="t" stroked="f" coordsize="21600,21600" o:gfxdata="UEsDBAoAAAAAAIdO4kAAAAAAAAAAAAAAAAAEAAAAZHJzL1BLAwQUAAAACACHTuJAcCemhL4AAADa&#10;AAAADwAAAGRycy9kb3ducmV2LnhtbEWP3WoCMRSE7wXfIRyhN1KztlTq1igqWLTghasPcNic7q67&#10;OVmT+Pf2Rij0cpiZb5jJ7GYacSHnK8sKhoMEBHFudcWFgsN+9foJwgdkjY1lUnAnD7NptzPBVNsr&#10;7+iShUJECPsUFZQhtKmUPi/JoB/Yljh6v9YZDFG6QmqH1wg3jXxLkpE0WHFcKLGlZUl5nZ2NgnF4&#10;P/mfxeh472++3X6b1ad8Xiv10hsmXyAC3cJ/+K+91go+4Hkl3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emhL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552A7"/>
    <w:multiLevelType w:val="multilevel"/>
    <w:tmpl w:val="4B9552A7"/>
    <w:lvl w:ilvl="0">
      <w:start w:val="1"/>
      <w:numFmt w:val="bullet"/>
      <w:pStyle w:val="ListBullet"/>
      <w:lvlText w:val=""/>
      <w:lvlJc w:val="left"/>
      <w:pPr>
        <w:tabs>
          <w:tab w:val="left" w:pos="340"/>
        </w:tabs>
        <w:ind w:left="340" w:hanging="340"/>
      </w:pPr>
      <w:rPr>
        <w:rFonts w:ascii="Symbol" w:hAnsi="Symbol" w:hint="default"/>
        <w:color w:val="auto"/>
      </w:rPr>
    </w:lvl>
    <w:lvl w:ilvl="1">
      <w:start w:val="1"/>
      <w:numFmt w:val="bullet"/>
      <w:pStyle w:val="ListBullet2"/>
      <w:lvlText w:val="–"/>
      <w:lvlJc w:val="left"/>
      <w:pPr>
        <w:tabs>
          <w:tab w:val="left" w:pos="680"/>
        </w:tabs>
        <w:ind w:left="680" w:hanging="340"/>
      </w:pPr>
      <w:rPr>
        <w:rFonts w:ascii="Arial" w:hAnsi="Arial" w:hint="default"/>
      </w:rPr>
    </w:lvl>
    <w:lvl w:ilvl="2">
      <w:start w:val="1"/>
      <w:numFmt w:val="bullet"/>
      <w:pStyle w:val="ListBullet3"/>
      <w:lvlText w:val="◦"/>
      <w:lvlJc w:val="left"/>
      <w:pPr>
        <w:tabs>
          <w:tab w:val="left" w:pos="1021"/>
        </w:tabs>
        <w:ind w:left="1021" w:hanging="341"/>
      </w:pPr>
      <w:rPr>
        <w:rFonts w:ascii="Arial" w:hAnsi="Arial" w:hint="default"/>
      </w:rPr>
    </w:lvl>
    <w:lvl w:ilvl="3">
      <w:start w:val="1"/>
      <w:numFmt w:val="bullet"/>
      <w:pStyle w:val="ListBullet4"/>
      <w:lvlText w:val="▪"/>
      <w:lvlJc w:val="left"/>
      <w:pPr>
        <w:tabs>
          <w:tab w:val="left" w:pos="1361"/>
        </w:tabs>
        <w:ind w:left="1361" w:hanging="340"/>
      </w:pPr>
      <w:rPr>
        <w:rFonts w:ascii="Arial" w:hAnsi="Arial" w:hint="default"/>
      </w:rPr>
    </w:lvl>
    <w:lvl w:ilvl="4">
      <w:start w:val="1"/>
      <w:numFmt w:val="bullet"/>
      <w:pStyle w:val="ListBullet5"/>
      <w:lvlText w:val="–"/>
      <w:lvlJc w:val="left"/>
      <w:pPr>
        <w:tabs>
          <w:tab w:val="left" w:pos="1701"/>
        </w:tabs>
        <w:ind w:left="1701" w:hanging="340"/>
      </w:pPr>
      <w:rPr>
        <w:rFonts w:ascii="Arial" w:hAnsi="Arial" w:hint="default"/>
      </w:rPr>
    </w:lvl>
    <w:lvl w:ilvl="5">
      <w:start w:val="1"/>
      <w:numFmt w:val="none"/>
      <w:lvlText w:val=""/>
      <w:lvlJc w:val="left"/>
      <w:pPr>
        <w:tabs>
          <w:tab w:val="left" w:pos="2160"/>
        </w:tabs>
        <w:ind w:left="2160" w:hanging="360"/>
      </w:pPr>
      <w:rPr>
        <w:rFonts w:hint="default"/>
      </w:rPr>
    </w:lvl>
    <w:lvl w:ilvl="6">
      <w:start w:val="1"/>
      <w:numFmt w:val="none"/>
      <w:lvlText w:val=""/>
      <w:lvlJc w:val="left"/>
      <w:pPr>
        <w:tabs>
          <w:tab w:val="left" w:pos="2520"/>
        </w:tabs>
        <w:ind w:left="2520" w:hanging="360"/>
      </w:pPr>
      <w:rPr>
        <w:rFonts w:hint="default"/>
      </w:rPr>
    </w:lvl>
    <w:lvl w:ilvl="7">
      <w:start w:val="1"/>
      <w:numFmt w:val="none"/>
      <w:lvlText w:val=""/>
      <w:lvlJc w:val="left"/>
      <w:pPr>
        <w:tabs>
          <w:tab w:val="left" w:pos="2880"/>
        </w:tabs>
        <w:ind w:left="2880" w:hanging="360"/>
      </w:pPr>
      <w:rPr>
        <w:rFonts w:hint="default"/>
      </w:rPr>
    </w:lvl>
    <w:lvl w:ilvl="8">
      <w:start w:val="1"/>
      <w:numFmt w:val="none"/>
      <w:lvlText w:val=""/>
      <w:lvlJc w:val="left"/>
      <w:pPr>
        <w:tabs>
          <w:tab w:val="left" w:pos="3240"/>
        </w:tabs>
        <w:ind w:left="3240" w:hanging="360"/>
      </w:pPr>
      <w:rPr>
        <w:rFonts w:hint="default"/>
      </w:rPr>
    </w:lvl>
  </w:abstractNum>
  <w:num w:numId="1" w16cid:durableId="153715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DB"/>
    <w:rsid w:val="000140F8"/>
    <w:rsid w:val="000238D5"/>
    <w:rsid w:val="0004408E"/>
    <w:rsid w:val="00071234"/>
    <w:rsid w:val="00074338"/>
    <w:rsid w:val="000B7E82"/>
    <w:rsid w:val="000F4BE1"/>
    <w:rsid w:val="00105D9D"/>
    <w:rsid w:val="00142FC9"/>
    <w:rsid w:val="00172C66"/>
    <w:rsid w:val="001A0544"/>
    <w:rsid w:val="001B4C89"/>
    <w:rsid w:val="001B5456"/>
    <w:rsid w:val="001E4847"/>
    <w:rsid w:val="001E63E6"/>
    <w:rsid w:val="00211A7F"/>
    <w:rsid w:val="002E72B3"/>
    <w:rsid w:val="0037254B"/>
    <w:rsid w:val="00381F07"/>
    <w:rsid w:val="003A1CD0"/>
    <w:rsid w:val="003D1943"/>
    <w:rsid w:val="003E6008"/>
    <w:rsid w:val="00443BE6"/>
    <w:rsid w:val="00443C85"/>
    <w:rsid w:val="00451F4A"/>
    <w:rsid w:val="004718C8"/>
    <w:rsid w:val="004751E9"/>
    <w:rsid w:val="004A0CF6"/>
    <w:rsid w:val="004B1190"/>
    <w:rsid w:val="004D5705"/>
    <w:rsid w:val="004E25E5"/>
    <w:rsid w:val="00511F56"/>
    <w:rsid w:val="005A7EB2"/>
    <w:rsid w:val="005D7B2B"/>
    <w:rsid w:val="005F19F1"/>
    <w:rsid w:val="006161F2"/>
    <w:rsid w:val="00673C5E"/>
    <w:rsid w:val="006762F3"/>
    <w:rsid w:val="006D6B5C"/>
    <w:rsid w:val="00701011"/>
    <w:rsid w:val="007A4B81"/>
    <w:rsid w:val="007A7AD0"/>
    <w:rsid w:val="007D56A2"/>
    <w:rsid w:val="007E3B74"/>
    <w:rsid w:val="007F6A19"/>
    <w:rsid w:val="00847102"/>
    <w:rsid w:val="00857E6B"/>
    <w:rsid w:val="00867E3D"/>
    <w:rsid w:val="008A5B68"/>
    <w:rsid w:val="008F272F"/>
    <w:rsid w:val="009352ED"/>
    <w:rsid w:val="00957B54"/>
    <w:rsid w:val="0097057F"/>
    <w:rsid w:val="009908A1"/>
    <w:rsid w:val="009A0C40"/>
    <w:rsid w:val="009E4970"/>
    <w:rsid w:val="00A60BC5"/>
    <w:rsid w:val="00AB0F2F"/>
    <w:rsid w:val="00AD09EF"/>
    <w:rsid w:val="00B32868"/>
    <w:rsid w:val="00B33273"/>
    <w:rsid w:val="00B404DC"/>
    <w:rsid w:val="00B846B4"/>
    <w:rsid w:val="00B919B8"/>
    <w:rsid w:val="00B92735"/>
    <w:rsid w:val="00C54CF3"/>
    <w:rsid w:val="00CB4CE6"/>
    <w:rsid w:val="00D567A5"/>
    <w:rsid w:val="00DC331C"/>
    <w:rsid w:val="00DF76F9"/>
    <w:rsid w:val="00E318EB"/>
    <w:rsid w:val="00E61F40"/>
    <w:rsid w:val="00E677B5"/>
    <w:rsid w:val="00E80AB6"/>
    <w:rsid w:val="00EF0CA1"/>
    <w:rsid w:val="00F502A1"/>
    <w:rsid w:val="00F752DB"/>
    <w:rsid w:val="00F81DE9"/>
    <w:rsid w:val="00F8209E"/>
    <w:rsid w:val="00F905BC"/>
    <w:rsid w:val="00FD1D57"/>
    <w:rsid w:val="53971134"/>
    <w:rsid w:val="554E3280"/>
    <w:rsid w:val="6FDC30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AC5F"/>
  <w15:docId w15:val="{6401ADD3-D1AA-41C6-A22D-7C769A08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60" w:lineRule="exact"/>
    </w:pPr>
    <w:rPr>
      <w:rFonts w:ascii="Arial" w:hAnsi="Arial"/>
      <w:szCs w:val="22"/>
      <w:lang w:val="en-AU" w:eastAsia="en-US"/>
    </w:rPr>
  </w:style>
  <w:style w:type="paragraph" w:styleId="Heading1">
    <w:name w:val="heading 1"/>
    <w:basedOn w:val="Normal"/>
    <w:next w:val="Normal"/>
    <w:link w:val="Heading1Char"/>
    <w:uiPriority w:val="9"/>
    <w:qFormat/>
    <w:pPr>
      <w:keepNext/>
      <w:keepLines/>
      <w:spacing w:before="360" w:after="120" w:line="240" w:lineRule="auto"/>
      <w:outlineLvl w:val="0"/>
    </w:pPr>
    <w:rPr>
      <w:rFonts w:eastAsiaTheme="majorEastAsia" w:cstheme="majorBidi"/>
      <w:b/>
      <w:color w:val="A70240"/>
      <w:sz w:val="36"/>
      <w:szCs w:val="32"/>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44546A"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rPr>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7681" w:themeColor="hyperlink"/>
      <w:u w:val="single"/>
    </w:rPr>
  </w:style>
  <w:style w:type="paragraph" w:styleId="ListBullet">
    <w:name w:val="List Bullet"/>
    <w:basedOn w:val="Normal"/>
    <w:pPr>
      <w:numPr>
        <w:numId w:val="1"/>
      </w:numPr>
      <w:spacing w:before="60" w:after="60" w:line="264" w:lineRule="auto"/>
    </w:pPr>
    <w:rPr>
      <w:rFonts w:ascii="Times New Roman" w:eastAsia="Times New Roman" w:hAnsi="Times New Roman" w:cs="Times New Roman"/>
      <w:szCs w:val="20"/>
      <w:lang w:eastAsia="en-AU"/>
    </w:rPr>
  </w:style>
  <w:style w:type="paragraph" w:styleId="ListBullet2">
    <w:name w:val="List Bullet 2"/>
    <w:basedOn w:val="Normal"/>
    <w:qFormat/>
    <w:pPr>
      <w:numPr>
        <w:ilvl w:val="1"/>
        <w:numId w:val="1"/>
      </w:numPr>
      <w:spacing w:before="60" w:after="60" w:line="264" w:lineRule="auto"/>
    </w:pPr>
    <w:rPr>
      <w:rFonts w:ascii="Times New Roman" w:eastAsia="Times New Roman" w:hAnsi="Times New Roman" w:cs="Times New Roman"/>
      <w:szCs w:val="20"/>
      <w:lang w:eastAsia="en-AU"/>
    </w:rPr>
  </w:style>
  <w:style w:type="paragraph" w:styleId="ListBullet3">
    <w:name w:val="List Bullet 3"/>
    <w:basedOn w:val="Normal"/>
    <w:pPr>
      <w:numPr>
        <w:ilvl w:val="2"/>
        <w:numId w:val="1"/>
      </w:numPr>
      <w:spacing w:before="60" w:after="60" w:line="264" w:lineRule="auto"/>
      <w:ind w:left="1020" w:hanging="340"/>
    </w:pPr>
    <w:rPr>
      <w:rFonts w:ascii="Times New Roman" w:eastAsia="Times New Roman" w:hAnsi="Times New Roman" w:cs="Times New Roman"/>
      <w:szCs w:val="20"/>
      <w:lang w:eastAsia="en-AU"/>
    </w:rPr>
  </w:style>
  <w:style w:type="paragraph" w:styleId="ListBullet4">
    <w:name w:val="List Bullet 4"/>
    <w:basedOn w:val="Normal"/>
    <w:qFormat/>
    <w:pPr>
      <w:numPr>
        <w:ilvl w:val="3"/>
        <w:numId w:val="1"/>
      </w:numPr>
      <w:spacing w:before="120" w:after="60" w:line="264" w:lineRule="auto"/>
    </w:pPr>
    <w:rPr>
      <w:rFonts w:ascii="Times New Roman" w:eastAsia="Times New Roman" w:hAnsi="Times New Roman" w:cs="Times New Roman"/>
      <w:szCs w:val="20"/>
      <w:lang w:eastAsia="en-AU"/>
    </w:rPr>
  </w:style>
  <w:style w:type="paragraph" w:styleId="ListBullet5">
    <w:name w:val="List Bullet 5"/>
    <w:basedOn w:val="Normal"/>
    <w:qFormat/>
    <w:pPr>
      <w:numPr>
        <w:ilvl w:val="4"/>
        <w:numId w:val="1"/>
      </w:numPr>
      <w:spacing w:before="180" w:after="60" w:line="264" w:lineRule="auto"/>
    </w:pPr>
    <w:rPr>
      <w:rFonts w:ascii="Times New Roman" w:eastAsia="Times New Roman" w:hAnsi="Times New Roman" w:cs="Times New Roman"/>
      <w:szCs w:val="20"/>
      <w:lang w:eastAsia="en-AU"/>
    </w:rPr>
  </w:style>
  <w:style w:type="paragraph" w:styleId="Subtitle">
    <w:name w:val="Subtitle"/>
    <w:basedOn w:val="Normal"/>
    <w:next w:val="Normal"/>
    <w:link w:val="SubtitleChar"/>
    <w:uiPriority w:val="11"/>
    <w:qFormat/>
    <w:pPr>
      <w:spacing w:before="240" w:after="240" w:line="380" w:lineRule="exact"/>
    </w:pPr>
    <w:rPr>
      <w:rFonts w:eastAsiaTheme="minorEastAsia"/>
      <w:color w:val="595959" w:themeColor="text1" w:themeTint="A6"/>
      <w:spacing w:val="15"/>
      <w:sz w:val="32"/>
    </w:rPr>
  </w:style>
  <w:style w:type="table" w:styleId="TableGrid">
    <w:name w:val="Table Grid"/>
    <w:basedOn w:val="TableNormal"/>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eastAsiaTheme="majorEastAsia" w:cstheme="majorBidi"/>
      <w:color w:val="A70240"/>
      <w:spacing w:val="-10"/>
      <w:kern w:val="28"/>
      <w:sz w:val="56"/>
      <w:szCs w:val="56"/>
    </w:rPr>
  </w:style>
  <w:style w:type="paragraph" w:styleId="TOC1">
    <w:name w:val="toc 1"/>
    <w:basedOn w:val="Heading1"/>
    <w:next w:val="Normal"/>
    <w:uiPriority w:val="39"/>
    <w:qFormat/>
    <w:pPr>
      <w:keepNext w:val="0"/>
      <w:keepLines w:val="0"/>
      <w:tabs>
        <w:tab w:val="right" w:leader="dot" w:pos="9639"/>
      </w:tabs>
      <w:autoSpaceDE w:val="0"/>
      <w:autoSpaceDN w:val="0"/>
      <w:adjustRightInd w:val="0"/>
      <w:spacing w:before="240" w:after="0" w:line="264" w:lineRule="auto"/>
    </w:pPr>
    <w:rPr>
      <w:rFonts w:ascii="Times New Roman" w:eastAsia="Times New Roman" w:hAnsi="Times New Roman" w:cs="Arial"/>
      <w:b w:val="0"/>
      <w:bCs/>
      <w:sz w:val="22"/>
      <w:szCs w:val="20"/>
      <w:lang w:eastAsia="en-AU"/>
    </w:rPr>
  </w:style>
  <w:style w:type="paragraph" w:styleId="TOC2">
    <w:name w:val="toc 2"/>
    <w:basedOn w:val="Heading2"/>
    <w:next w:val="Normal"/>
    <w:uiPriority w:val="39"/>
    <w:pPr>
      <w:keepNext w:val="0"/>
      <w:keepLines w:val="0"/>
      <w:tabs>
        <w:tab w:val="right" w:pos="9639"/>
      </w:tabs>
      <w:autoSpaceDE w:val="0"/>
      <w:autoSpaceDN w:val="0"/>
      <w:adjustRightInd w:val="0"/>
      <w:spacing w:after="0" w:line="264" w:lineRule="auto"/>
      <w:ind w:left="340"/>
    </w:pPr>
    <w:rPr>
      <w:rFonts w:ascii="Times New Roman" w:eastAsia="Times New Roman" w:hAnsi="Times New Roman" w:cs="Arial"/>
      <w:b w:val="0"/>
      <w:bCs/>
      <w:color w:val="708090"/>
      <w:sz w:val="22"/>
      <w:szCs w:val="20"/>
      <w:lang w:eastAsia="en-AU"/>
      <w14:textFill>
        <w14:solidFill>
          <w14:srgbClr w14:val="708090">
            <w14:lumMod w14:val="65000"/>
            <w14:lumOff w14:val="35000"/>
          </w14:srgbClr>
        </w14:solidFill>
      </w14:textFill>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rPr>
      <w:rFonts w:ascii="Arial" w:hAnsi="Arial"/>
      <w:sz w:val="16"/>
    </w:rPr>
  </w:style>
  <w:style w:type="paragraph" w:styleId="ListParagraph">
    <w:name w:val="List Paragraph"/>
    <w:basedOn w:val="Normal"/>
    <w:uiPriority w:val="34"/>
    <w:qFormat/>
    <w:pPr>
      <w:spacing w:after="60"/>
      <w:ind w:left="720"/>
    </w:pPr>
  </w:style>
  <w:style w:type="character" w:customStyle="1" w:styleId="Heading1Char">
    <w:name w:val="Heading 1 Char"/>
    <w:basedOn w:val="DefaultParagraphFont"/>
    <w:link w:val="Heading1"/>
    <w:uiPriority w:val="9"/>
    <w:rPr>
      <w:rFonts w:ascii="Arial" w:eastAsiaTheme="majorEastAsia" w:hAnsi="Arial" w:cstheme="majorBidi"/>
      <w:b/>
      <w:color w:val="A70240"/>
      <w:sz w:val="36"/>
      <w:szCs w:val="32"/>
    </w:rPr>
  </w:style>
  <w:style w:type="character" w:customStyle="1" w:styleId="Heading2Char">
    <w:name w:val="Heading 2 Char"/>
    <w:basedOn w:val="DefaultParagraphFont"/>
    <w:link w:val="Heading2"/>
    <w:uiPriority w:val="9"/>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qFormat/>
    <w:rPr>
      <w:rFonts w:ascii="Arial" w:eastAsiaTheme="majorEastAsia" w:hAnsi="Arial" w:cstheme="majorBidi"/>
      <w:b/>
      <w:color w:val="000000" w:themeColor="text1"/>
      <w:sz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SubtleEmphasis1">
    <w:name w:val="Subtle Emphasis1"/>
    <w:basedOn w:val="DefaultParagraphFont"/>
    <w:uiPriority w:val="19"/>
    <w:qFormat/>
    <w:rPr>
      <w:rFonts w:ascii="Arial" w:hAnsi="Arial"/>
      <w:i/>
      <w:iCs/>
      <w:color w:val="404040" w:themeColor="text1" w:themeTint="BF"/>
      <w:sz w:val="20"/>
    </w:rPr>
  </w:style>
  <w:style w:type="character" w:customStyle="1" w:styleId="TitleChar">
    <w:name w:val="Title Char"/>
    <w:basedOn w:val="DefaultParagraphFont"/>
    <w:link w:val="Title"/>
    <w:uiPriority w:val="10"/>
    <w:rPr>
      <w:rFonts w:ascii="Arial" w:eastAsiaTheme="majorEastAsia" w:hAnsi="Arial" w:cstheme="majorBidi"/>
      <w:color w:val="A70240"/>
      <w:spacing w:val="-10"/>
      <w:kern w:val="28"/>
      <w:sz w:val="56"/>
      <w:szCs w:val="56"/>
    </w:rPr>
  </w:style>
  <w:style w:type="character" w:customStyle="1" w:styleId="SubtitleChar">
    <w:name w:val="Subtitle Char"/>
    <w:basedOn w:val="DefaultParagraphFont"/>
    <w:link w:val="Subtitle"/>
    <w:uiPriority w:val="11"/>
    <w:rPr>
      <w:rFonts w:ascii="Arial" w:eastAsiaTheme="minorEastAsia" w:hAnsi="Arial"/>
      <w:color w:val="595959" w:themeColor="text1" w:themeTint="A6"/>
      <w:spacing w:val="15"/>
      <w:sz w:val="32"/>
    </w:rPr>
  </w:style>
  <w:style w:type="paragraph" w:styleId="IntenseQuote">
    <w:name w:val="Intense Quote"/>
    <w:basedOn w:val="Normal"/>
    <w:next w:val="Normal"/>
    <w:link w:val="IntenseQuoteChar"/>
    <w:uiPriority w:val="30"/>
    <w:qFormat/>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Pr>
      <w:rFonts w:ascii="Arial" w:hAnsi="Arial"/>
      <w:iCs/>
      <w:color w:val="A70240"/>
      <w:sz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text">
    <w:name w:val="Table text"/>
    <w:basedOn w:val="Normal"/>
    <w:pPr>
      <w:spacing w:before="20" w:after="20" w:line="264"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451CCA" w:rsidRDefault="00000000">
          <w:pPr>
            <w:pStyle w:val="D5BDEBBEC39346DC9D930D24F33D7B74"/>
          </w:pPr>
          <w:r>
            <w:rPr>
              <w:color w:val="404040" w:themeColor="text1" w:themeTint="BF"/>
            </w:rPr>
            <w:t>[Document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29E3" w:rsidRDefault="00E129E3">
      <w:pPr>
        <w:spacing w:line="240" w:lineRule="auto"/>
      </w:pPr>
      <w:r>
        <w:separator/>
      </w:r>
    </w:p>
  </w:endnote>
  <w:endnote w:type="continuationSeparator" w:id="0">
    <w:p w:rsidR="00E129E3" w:rsidRDefault="00E129E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29E3" w:rsidRDefault="00E129E3">
      <w:pPr>
        <w:spacing w:after="0"/>
      </w:pPr>
      <w:r>
        <w:separator/>
      </w:r>
    </w:p>
  </w:footnote>
  <w:footnote w:type="continuationSeparator" w:id="0">
    <w:p w:rsidR="00E129E3" w:rsidRDefault="00E129E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1D"/>
    <w:rsid w:val="00122C62"/>
    <w:rsid w:val="00443C85"/>
    <w:rsid w:val="00451CCA"/>
    <w:rsid w:val="00B04682"/>
    <w:rsid w:val="00C310FF"/>
    <w:rsid w:val="00D22E66"/>
    <w:rsid w:val="00E129E3"/>
    <w:rsid w:val="00E15661"/>
    <w:rsid w:val="00F0531D"/>
    <w:rsid w:val="00FD1D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qFormat/>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1258E-7A72-41CC-A44D-DC314B02E7D2}"/>
</file>

<file path=customXml/itemProps2.xml><?xml version="1.0" encoding="utf-8"?>
<ds:datastoreItem xmlns:ds="http://schemas.openxmlformats.org/officeDocument/2006/customXml" ds:itemID="{D91941D0-8C94-4FDB-A340-41870FCD872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E3D8C7A4-F6E2-4DFF-927A-B3D596227BE3}"/>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2985</Characters>
  <Application>Microsoft Office Word</Application>
  <DocSecurity>0</DocSecurity>
  <Lines>298</Lines>
  <Paragraphs>139</Paragraphs>
  <ScaleCrop>false</ScaleCrop>
  <HeadingPairs>
    <vt:vector size="2" baseType="variant">
      <vt:variant>
        <vt:lpstr>Title</vt:lpstr>
      </vt:variant>
      <vt:variant>
        <vt:i4>1</vt:i4>
      </vt:variant>
    </vt:vector>
  </HeadingPairs>
  <TitlesOfParts>
    <vt:vector size="1" baseType="lpstr">
      <vt:lpstr>Due diligence and referee checklist</vt:lpstr>
    </vt:vector>
  </TitlesOfParts>
  <Company>Department of Housing and Public Works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diligence and referee checklist</dc:title>
  <dc:creator>Department of Housing and Public Works</dc:creator>
  <cp:keywords>Queensland Procurement Policy, QPP, Due diligence, Referee check</cp:keywords>
  <dc:description>This template can be used to conduct a due diligence check with a preferred supplier prior to award</dc:description>
  <cp:lastModifiedBy>Nthabiseng Somoro</cp:lastModifiedBy>
  <cp:revision>3</cp:revision>
  <cp:lastPrinted>2018-11-01T02:25:00Z</cp:lastPrinted>
  <dcterms:created xsi:type="dcterms:W3CDTF">2024-08-22T07:52:00Z</dcterms:created>
  <dcterms:modified xsi:type="dcterms:W3CDTF">2024-10-04T09:24:00Z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y fmtid="{D5CDD505-2E9C-101B-9397-08002B2CF9AE}" pid="4" name="KSOProductBuildVer">
    <vt:lpwstr>1033-12.2.0.13266</vt:lpwstr>
  </property>
  <property fmtid="{D5CDD505-2E9C-101B-9397-08002B2CF9AE}" pid="5" name="ICV">
    <vt:lpwstr>D4F64ABA506C486999AB6446AF19F106_13</vt:lpwstr>
  </property>
</Properties>
</file>